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AC34A" w14:textId="77777777" w:rsidR="00BA511F" w:rsidRDefault="00BA511F" w:rsidP="00BA511F">
      <w:pPr>
        <w:spacing w:before="120" w:line="276" w:lineRule="auto"/>
        <w:rPr>
          <w:rFonts w:ascii="Segoe UI" w:hAnsi="Segoe UI" w:cs="Segoe UI"/>
          <w:b/>
          <w:sz w:val="22"/>
          <w:szCs w:val="22"/>
          <w:u w:val="single"/>
        </w:rPr>
      </w:pPr>
      <w:r>
        <w:rPr>
          <w:rFonts w:ascii="Segoe UI" w:hAnsi="Segoe UI" w:cs="Segoe UI"/>
          <w:b/>
          <w:sz w:val="22"/>
          <w:szCs w:val="22"/>
          <w:u w:val="single"/>
        </w:rPr>
        <w:t>UNDER EMBARGO 14 October 2019</w:t>
      </w:r>
    </w:p>
    <w:p w14:paraId="2A02DB21" w14:textId="77777777" w:rsidR="00BA511F" w:rsidRDefault="00BA511F" w:rsidP="00BA511F">
      <w:pPr>
        <w:spacing w:before="120" w:line="276" w:lineRule="auto"/>
        <w:rPr>
          <w:rFonts w:ascii="Segoe UI" w:hAnsi="Segoe UI" w:cs="Segoe UI"/>
          <w:b/>
          <w:sz w:val="22"/>
          <w:szCs w:val="22"/>
          <w:u w:val="single"/>
        </w:rPr>
      </w:pPr>
    </w:p>
    <w:p w14:paraId="4A9D5488" w14:textId="7C09C7C7" w:rsidR="00BA511F" w:rsidRDefault="00BA511F" w:rsidP="00BA511F">
      <w:pPr>
        <w:spacing w:before="120" w:line="276" w:lineRule="auto"/>
        <w:rPr>
          <w:rFonts w:ascii="Segoe UI" w:hAnsi="Segoe UI" w:cs="Segoe UI"/>
          <w:b/>
          <w:sz w:val="22"/>
          <w:szCs w:val="22"/>
          <w:u w:val="single"/>
        </w:rPr>
      </w:pPr>
      <w:r>
        <w:rPr>
          <w:rFonts w:ascii="Segoe UI" w:hAnsi="Segoe UI" w:cs="Segoe UI"/>
          <w:b/>
          <w:sz w:val="22"/>
          <w:szCs w:val="22"/>
          <w:u w:val="single"/>
        </w:rPr>
        <w:t xml:space="preserve">(Insert </w:t>
      </w:r>
      <w:r>
        <w:rPr>
          <w:rFonts w:ascii="Segoe UI" w:hAnsi="Segoe UI" w:cs="Segoe UI"/>
          <w:b/>
          <w:sz w:val="22"/>
          <w:szCs w:val="22"/>
          <w:u w:val="single"/>
        </w:rPr>
        <w:t>landmark</w:t>
      </w:r>
      <w:r>
        <w:rPr>
          <w:rFonts w:ascii="Segoe UI" w:hAnsi="Segoe UI" w:cs="Segoe UI"/>
          <w:b/>
          <w:sz w:val="22"/>
          <w:szCs w:val="22"/>
          <w:u w:val="single"/>
        </w:rPr>
        <w:t xml:space="preserve">) </w:t>
      </w:r>
      <w:r>
        <w:rPr>
          <w:rFonts w:ascii="Segoe UI" w:hAnsi="Segoe UI" w:cs="Segoe UI"/>
          <w:b/>
          <w:sz w:val="22"/>
          <w:szCs w:val="22"/>
          <w:u w:val="single"/>
        </w:rPr>
        <w:t>will light up purple and yellow on the 18</w:t>
      </w:r>
      <w:r w:rsidRPr="00BA511F">
        <w:rPr>
          <w:rFonts w:ascii="Segoe UI" w:hAnsi="Segoe UI" w:cs="Segoe UI"/>
          <w:b/>
          <w:sz w:val="22"/>
          <w:szCs w:val="22"/>
          <w:u w:val="single"/>
          <w:vertAlign w:val="superscript"/>
        </w:rPr>
        <w:t>th</w:t>
      </w:r>
      <w:r>
        <w:rPr>
          <w:rFonts w:ascii="Segoe UI" w:hAnsi="Segoe UI" w:cs="Segoe UI"/>
          <w:b/>
          <w:sz w:val="22"/>
          <w:szCs w:val="22"/>
          <w:u w:val="single"/>
        </w:rPr>
        <w:t xml:space="preserve"> of October to celebrate</w:t>
      </w:r>
      <w:r>
        <w:rPr>
          <w:rFonts w:ascii="Segoe UI" w:hAnsi="Segoe UI" w:cs="Segoe UI"/>
          <w:b/>
          <w:sz w:val="22"/>
          <w:szCs w:val="22"/>
          <w:u w:val="single"/>
        </w:rPr>
        <w:t xml:space="preserve"> Developmental Language Disorder Awareness Day</w:t>
      </w:r>
    </w:p>
    <w:p w14:paraId="40BD597F" w14:textId="75BC3926" w:rsidR="00835177" w:rsidRPr="00835177" w:rsidRDefault="00835177" w:rsidP="00835177">
      <w:pPr>
        <w:pStyle w:val="ListParagraph"/>
        <w:numPr>
          <w:ilvl w:val="0"/>
          <w:numId w:val="1"/>
        </w:numPr>
        <w:spacing w:before="120" w:line="276" w:lineRule="auto"/>
        <w:rPr>
          <w:rFonts w:ascii="Segoe UI" w:hAnsi="Segoe UI" w:cs="Segoe UI"/>
          <w:sz w:val="20"/>
          <w:szCs w:val="20"/>
        </w:rPr>
      </w:pPr>
      <w:r w:rsidRPr="00835177">
        <w:rPr>
          <w:rFonts w:ascii="Segoe UI" w:hAnsi="Segoe UI" w:cs="Segoe UI"/>
          <w:sz w:val="20"/>
          <w:szCs w:val="20"/>
        </w:rPr>
        <w:t>This year the world is lighting up purple and yellow to shine light on this condition with landmarks across Australia, Canada, UK and US shining bright.</w:t>
      </w:r>
    </w:p>
    <w:p w14:paraId="0F10D232" w14:textId="247925CA" w:rsidR="00BE7268" w:rsidRPr="00BE7268" w:rsidRDefault="00BE7268" w:rsidP="00BE7268">
      <w:pPr>
        <w:spacing w:before="120" w:line="276" w:lineRule="auto"/>
        <w:rPr>
          <w:rFonts w:ascii="Segoe UI" w:hAnsi="Segoe UI" w:cs="Segoe UI"/>
          <w:sz w:val="20"/>
          <w:szCs w:val="20"/>
        </w:rPr>
      </w:pPr>
      <w:r w:rsidRPr="00BE7268">
        <w:rPr>
          <w:rFonts w:ascii="Segoe UI" w:hAnsi="Segoe UI" w:cs="Segoe UI"/>
          <w:sz w:val="20"/>
          <w:szCs w:val="20"/>
        </w:rPr>
        <w:t>Raising Awareness of Developmental Language Disorder (RADLD) is an international organization helping to increase awareness of this hidden, but common condition. This year’s campaign is ‘DLD – You and Me’ and families, teachers, speech language pathologists and other professionals are joining in to help people understand their personal experience with DLD.</w:t>
      </w:r>
    </w:p>
    <w:p w14:paraId="0F06AA00" w14:textId="4CA5C8AF" w:rsidR="00BE7268" w:rsidRPr="00BE7268" w:rsidRDefault="00BE7268" w:rsidP="00BE7268">
      <w:pPr>
        <w:spacing w:before="120" w:line="276" w:lineRule="auto"/>
        <w:rPr>
          <w:rFonts w:ascii="Segoe UI" w:hAnsi="Segoe UI" w:cs="Segoe UI"/>
          <w:b/>
          <w:sz w:val="20"/>
          <w:szCs w:val="20"/>
        </w:rPr>
      </w:pPr>
      <w:r w:rsidRPr="00BE7268">
        <w:rPr>
          <w:rFonts w:ascii="Segoe UI" w:hAnsi="Segoe UI" w:cs="Segoe UI"/>
          <w:b/>
          <w:sz w:val="20"/>
          <w:szCs w:val="20"/>
        </w:rPr>
        <w:t>[PERSONALISE WITH YOUR OWN STORY]: [</w:t>
      </w:r>
      <w:r w:rsidRPr="00BE7268">
        <w:rPr>
          <w:rFonts w:ascii="Segoe UI" w:hAnsi="Segoe UI" w:cs="Segoe UI"/>
          <w:sz w:val="20"/>
          <w:szCs w:val="20"/>
        </w:rPr>
        <w:t>insert quote of 2-3 sentences explaining how you are affected by DLD.</w:t>
      </w:r>
      <w:r w:rsidRPr="00BE7268">
        <w:rPr>
          <w:rFonts w:ascii="Segoe UI" w:hAnsi="Segoe UI" w:cs="Segoe UI"/>
          <w:b/>
          <w:sz w:val="20"/>
          <w:szCs w:val="20"/>
        </w:rPr>
        <w:t>]</w:t>
      </w:r>
    </w:p>
    <w:p w14:paraId="0DB47421" w14:textId="1687888A" w:rsidR="00BE7268" w:rsidRPr="00BE7268" w:rsidRDefault="00BE7268" w:rsidP="00BE7268">
      <w:pPr>
        <w:spacing w:before="120" w:line="276" w:lineRule="auto"/>
        <w:rPr>
          <w:rFonts w:ascii="Segoe UI" w:hAnsi="Segoe UI" w:cs="Segoe UI"/>
          <w:b/>
          <w:sz w:val="22"/>
          <w:szCs w:val="22"/>
          <w:u w:val="single"/>
        </w:rPr>
      </w:pPr>
      <w:r w:rsidRPr="00BE7268">
        <w:rPr>
          <w:rFonts w:ascii="Segoe UI" w:hAnsi="Segoe UI" w:cs="Segoe UI"/>
          <w:b/>
          <w:sz w:val="20"/>
          <w:szCs w:val="20"/>
        </w:rPr>
        <w:t>[</w:t>
      </w:r>
      <w:r w:rsidRPr="00BE7268">
        <w:rPr>
          <w:rFonts w:ascii="Segoe UI" w:hAnsi="Segoe UI" w:cs="Segoe UI"/>
          <w:sz w:val="20"/>
          <w:szCs w:val="20"/>
        </w:rPr>
        <w:t xml:space="preserve">insert quote of 2-3 sentences explaining why you are supporting DLD Awareness Day, </w:t>
      </w:r>
      <w:r>
        <w:rPr>
          <w:rFonts w:ascii="Segoe UI" w:hAnsi="Segoe UI" w:cs="Segoe UI"/>
          <w:sz w:val="20"/>
          <w:szCs w:val="20"/>
        </w:rPr>
        <w:t xml:space="preserve">why you chose to light up the landmark, </w:t>
      </w:r>
      <w:bookmarkStart w:id="0" w:name="_GoBack"/>
      <w:bookmarkEnd w:id="0"/>
      <w:r w:rsidRPr="00BE7268">
        <w:rPr>
          <w:rFonts w:ascii="Segoe UI" w:hAnsi="Segoe UI" w:cs="Segoe UI"/>
          <w:sz w:val="20"/>
          <w:szCs w:val="20"/>
        </w:rPr>
        <w:t>what you hope greater awareness will achieve and why you hope others will support the campaign.</w:t>
      </w:r>
      <w:r w:rsidRPr="00BE7268">
        <w:rPr>
          <w:rFonts w:ascii="Segoe UI" w:hAnsi="Segoe UI" w:cs="Segoe UI"/>
          <w:b/>
          <w:sz w:val="20"/>
          <w:szCs w:val="20"/>
        </w:rPr>
        <w:t>]</w:t>
      </w:r>
    </w:p>
    <w:p w14:paraId="521016C8" w14:textId="0678B16D" w:rsidR="00BA511F" w:rsidRPr="00AE2FC3" w:rsidRDefault="00BA511F" w:rsidP="00BA511F">
      <w:pPr>
        <w:spacing w:before="120" w:line="276" w:lineRule="auto"/>
        <w:rPr>
          <w:rFonts w:ascii="Segoe UI" w:hAnsi="Segoe UI" w:cs="Segoe UI"/>
          <w:b/>
          <w:bCs/>
          <w:sz w:val="20"/>
          <w:szCs w:val="20"/>
        </w:rPr>
      </w:pPr>
      <w:r w:rsidRPr="00AE2FC3">
        <w:rPr>
          <w:rFonts w:ascii="Segoe UI" w:hAnsi="Segoe UI" w:cs="Segoe UI"/>
          <w:b/>
          <w:bCs/>
          <w:sz w:val="20"/>
          <w:szCs w:val="20"/>
        </w:rPr>
        <w:t xml:space="preserve">ABOUT </w:t>
      </w:r>
      <w:r w:rsidR="00C71A24" w:rsidRPr="00AE2FC3">
        <w:rPr>
          <w:rFonts w:ascii="Segoe UI" w:hAnsi="Segoe UI" w:cs="Segoe UI"/>
          <w:b/>
          <w:bCs/>
          <w:sz w:val="20"/>
          <w:szCs w:val="20"/>
        </w:rPr>
        <w:t>DEVELOPMENTAL LANGUAGE DISORDER</w:t>
      </w:r>
    </w:p>
    <w:p w14:paraId="4E46C734" w14:textId="16713F46" w:rsidR="00BA511F" w:rsidRDefault="00BA511F" w:rsidP="00BA511F">
      <w:pPr>
        <w:spacing w:before="120" w:line="276" w:lineRule="auto"/>
        <w:rPr>
          <w:rFonts w:ascii="Segoe UI" w:hAnsi="Segoe UI" w:cs="Segoe UI"/>
          <w:sz w:val="20"/>
          <w:szCs w:val="20"/>
        </w:rPr>
      </w:pPr>
      <w:r w:rsidRPr="00744435">
        <w:rPr>
          <w:rFonts w:ascii="Segoe UI" w:hAnsi="Segoe UI" w:cs="Segoe UI"/>
          <w:sz w:val="20"/>
          <w:szCs w:val="20"/>
        </w:rPr>
        <w:t>Developmental Language Disorder</w:t>
      </w:r>
      <w:r w:rsidRPr="00981E47">
        <w:rPr>
          <w:rStyle w:val="EndnoteReference"/>
          <w:rFonts w:ascii="Segoe UI" w:hAnsi="Segoe UI" w:cs="Segoe UI"/>
          <w:sz w:val="20"/>
          <w:szCs w:val="20"/>
        </w:rPr>
        <w:endnoteReference w:id="1"/>
      </w:r>
      <w:r w:rsidRPr="00744435">
        <w:rPr>
          <w:rFonts w:ascii="Segoe UI" w:hAnsi="Segoe UI" w:cs="Segoe UI"/>
          <w:sz w:val="20"/>
          <w:szCs w:val="20"/>
        </w:rPr>
        <w:t xml:space="preserve"> (DLD) </w:t>
      </w:r>
      <w:r>
        <w:rPr>
          <w:rFonts w:ascii="Segoe UI" w:hAnsi="Segoe UI" w:cs="Segoe UI"/>
          <w:sz w:val="20"/>
          <w:szCs w:val="20"/>
        </w:rPr>
        <w:t>refers to difficulties learning</w:t>
      </w:r>
      <w:r w:rsidRPr="00744435">
        <w:rPr>
          <w:rFonts w:ascii="Segoe UI" w:hAnsi="Segoe UI" w:cs="Segoe UI"/>
          <w:sz w:val="20"/>
          <w:szCs w:val="20"/>
        </w:rPr>
        <w:t xml:space="preserve"> language</w:t>
      </w:r>
      <w:r>
        <w:rPr>
          <w:rFonts w:ascii="Segoe UI" w:hAnsi="Segoe UI" w:cs="Segoe UI"/>
          <w:sz w:val="20"/>
          <w:szCs w:val="20"/>
        </w:rPr>
        <w:t xml:space="preserve"> and</w:t>
      </w:r>
      <w:r w:rsidRPr="00744435">
        <w:rPr>
          <w:rFonts w:ascii="Segoe UI" w:hAnsi="Segoe UI" w:cs="Segoe UI"/>
          <w:sz w:val="20"/>
          <w:szCs w:val="20"/>
        </w:rPr>
        <w:t xml:space="preserve"> </w:t>
      </w:r>
      <w:r>
        <w:rPr>
          <w:rFonts w:ascii="Segoe UI" w:hAnsi="Segoe UI" w:cs="Segoe UI"/>
          <w:sz w:val="20"/>
          <w:szCs w:val="20"/>
        </w:rPr>
        <w:t>affects approximately 7% of the population</w:t>
      </w:r>
      <w:r w:rsidRPr="00981E47">
        <w:rPr>
          <w:rStyle w:val="EndnoteReference"/>
          <w:rFonts w:ascii="Segoe UI" w:hAnsi="Segoe UI" w:cs="Segoe UI"/>
          <w:sz w:val="20"/>
          <w:szCs w:val="20"/>
        </w:rPr>
        <w:endnoteReference w:id="2"/>
      </w:r>
      <w:r>
        <w:rPr>
          <w:rFonts w:ascii="Segoe UI" w:hAnsi="Segoe UI" w:cs="Segoe UI"/>
          <w:sz w:val="20"/>
          <w:szCs w:val="20"/>
        </w:rPr>
        <w:t>. DLD</w:t>
      </w:r>
      <w:r w:rsidRPr="00744435">
        <w:rPr>
          <w:rFonts w:ascii="Segoe UI" w:hAnsi="Segoe UI" w:cs="Segoe UI"/>
          <w:sz w:val="20"/>
          <w:szCs w:val="20"/>
        </w:rPr>
        <w:t xml:space="preserve"> caus</w:t>
      </w:r>
      <w:r>
        <w:rPr>
          <w:rFonts w:ascii="Segoe UI" w:hAnsi="Segoe UI" w:cs="Segoe UI"/>
          <w:sz w:val="20"/>
          <w:szCs w:val="20"/>
        </w:rPr>
        <w:t>es</w:t>
      </w:r>
      <w:r w:rsidRPr="00744435">
        <w:rPr>
          <w:rFonts w:ascii="Segoe UI" w:hAnsi="Segoe UI" w:cs="Segoe UI"/>
          <w:sz w:val="20"/>
          <w:szCs w:val="20"/>
        </w:rPr>
        <w:t xml:space="preserve"> difficulties with </w:t>
      </w:r>
      <w:r>
        <w:rPr>
          <w:rFonts w:ascii="Segoe UI" w:hAnsi="Segoe UI" w:cs="Segoe UI"/>
          <w:sz w:val="20"/>
          <w:szCs w:val="20"/>
        </w:rPr>
        <w:t xml:space="preserve">speaking, understanding </w:t>
      </w:r>
      <w:r w:rsidRPr="00744435">
        <w:rPr>
          <w:rFonts w:ascii="Segoe UI" w:hAnsi="Segoe UI" w:cs="Segoe UI"/>
          <w:sz w:val="20"/>
          <w:szCs w:val="20"/>
        </w:rPr>
        <w:t xml:space="preserve">and reading - with high risk of dyslexia. </w:t>
      </w:r>
      <w:r>
        <w:rPr>
          <w:rFonts w:ascii="Segoe UI" w:hAnsi="Segoe UI" w:cs="Segoe UI"/>
          <w:sz w:val="20"/>
          <w:szCs w:val="20"/>
        </w:rPr>
        <w:t xml:space="preserve">The complexity of </w:t>
      </w:r>
      <w:r w:rsidRPr="00981E47">
        <w:rPr>
          <w:rFonts w:ascii="Segoe UI" w:hAnsi="Segoe UI" w:cs="Segoe UI"/>
          <w:sz w:val="20"/>
          <w:szCs w:val="20"/>
        </w:rPr>
        <w:t xml:space="preserve">DLD </w:t>
      </w:r>
      <w:r>
        <w:rPr>
          <w:rFonts w:ascii="Segoe UI" w:hAnsi="Segoe UI" w:cs="Segoe UI"/>
          <w:sz w:val="20"/>
          <w:szCs w:val="20"/>
        </w:rPr>
        <w:t xml:space="preserve">means that it can have a </w:t>
      </w:r>
      <w:r w:rsidRPr="000D2998">
        <w:rPr>
          <w:rFonts w:ascii="Segoe UI" w:hAnsi="Segoe UI" w:cs="Segoe UI"/>
          <w:sz w:val="20"/>
          <w:szCs w:val="20"/>
        </w:rPr>
        <w:t xml:space="preserve">serious and long-term impact on development. </w:t>
      </w:r>
    </w:p>
    <w:p w14:paraId="119522AB" w14:textId="4D37AC76" w:rsidR="00216145" w:rsidRDefault="00216145" w:rsidP="00BA511F">
      <w:pPr>
        <w:spacing w:before="120" w:line="276" w:lineRule="auto"/>
        <w:rPr>
          <w:rFonts w:ascii="Segoe UI" w:hAnsi="Segoe UI" w:cs="Segoe UI"/>
          <w:sz w:val="20"/>
          <w:szCs w:val="20"/>
        </w:rPr>
      </w:pPr>
      <w:r w:rsidRPr="000D2998">
        <w:rPr>
          <w:rFonts w:ascii="Segoe UI" w:hAnsi="Segoe UI" w:cs="Segoe UI"/>
          <w:sz w:val="20"/>
          <w:szCs w:val="20"/>
        </w:rPr>
        <w:t>According</w:t>
      </w:r>
      <w:r w:rsidRPr="00981E47">
        <w:rPr>
          <w:rFonts w:ascii="Segoe UI" w:hAnsi="Segoe UI" w:cs="Segoe UI"/>
          <w:sz w:val="20"/>
          <w:szCs w:val="20"/>
        </w:rPr>
        <w:t xml:space="preserve"> to The Manchester Language Study</w:t>
      </w:r>
      <w:r w:rsidRPr="00981E47">
        <w:rPr>
          <w:rStyle w:val="EndnoteReference"/>
          <w:rFonts w:ascii="Segoe UI" w:hAnsi="Segoe UI" w:cs="Segoe UI"/>
          <w:sz w:val="20"/>
          <w:szCs w:val="20"/>
        </w:rPr>
        <w:endnoteReference w:id="3"/>
      </w:r>
      <w:r w:rsidRPr="00981E47">
        <w:rPr>
          <w:rFonts w:ascii="Segoe UI" w:hAnsi="Segoe UI" w:cs="Segoe UI"/>
          <w:sz w:val="20"/>
          <w:szCs w:val="20"/>
        </w:rPr>
        <w:t>, 40% of those with DLD say that by age 16 they had difficulties interacting with their peers</w:t>
      </w:r>
      <w:r>
        <w:rPr>
          <w:rFonts w:ascii="Segoe UI" w:hAnsi="Segoe UI" w:cs="Segoe UI"/>
          <w:sz w:val="20"/>
          <w:szCs w:val="20"/>
        </w:rPr>
        <w:t>.</w:t>
      </w:r>
      <w:r w:rsidRPr="000D2998">
        <w:rPr>
          <w:rFonts w:ascii="Segoe UI" w:hAnsi="Segoe UI" w:cs="Segoe UI"/>
          <w:sz w:val="20"/>
          <w:szCs w:val="20"/>
        </w:rPr>
        <w:t xml:space="preserve"> </w:t>
      </w:r>
      <w:r>
        <w:rPr>
          <w:rFonts w:ascii="Segoe UI" w:hAnsi="Segoe UI" w:cs="Segoe UI"/>
          <w:sz w:val="20"/>
          <w:szCs w:val="20"/>
        </w:rPr>
        <w:t>H</w:t>
      </w:r>
      <w:r w:rsidRPr="000D2998">
        <w:rPr>
          <w:rFonts w:ascii="Segoe UI" w:hAnsi="Segoe UI" w:cs="Segoe UI"/>
          <w:sz w:val="20"/>
          <w:szCs w:val="20"/>
        </w:rPr>
        <w:t>alf experienc</w:t>
      </w:r>
      <w:r>
        <w:rPr>
          <w:rFonts w:ascii="Segoe UI" w:hAnsi="Segoe UI" w:cs="Segoe UI"/>
          <w:sz w:val="20"/>
          <w:szCs w:val="20"/>
        </w:rPr>
        <w:t>ed</w:t>
      </w:r>
      <w:r w:rsidRPr="000D2998">
        <w:rPr>
          <w:rFonts w:ascii="Segoe UI" w:hAnsi="Segoe UI" w:cs="Segoe UI"/>
          <w:sz w:val="20"/>
          <w:szCs w:val="20"/>
        </w:rPr>
        <w:t xml:space="preserve"> bullying during their childhood. Separate research found teenagers with</w:t>
      </w:r>
      <w:r>
        <w:rPr>
          <w:rFonts w:ascii="Segoe UI" w:hAnsi="Segoe UI" w:cs="Segoe UI"/>
          <w:sz w:val="20"/>
          <w:szCs w:val="20"/>
        </w:rPr>
        <w:t xml:space="preserve"> </w:t>
      </w:r>
      <w:r w:rsidRPr="000D2998">
        <w:rPr>
          <w:rFonts w:ascii="Segoe UI" w:hAnsi="Segoe UI" w:cs="Segoe UI"/>
          <w:sz w:val="20"/>
          <w:szCs w:val="20"/>
        </w:rPr>
        <w:t xml:space="preserve">DLD were more than twice as likely to report symptoms of depression </w:t>
      </w:r>
      <w:r>
        <w:rPr>
          <w:rFonts w:ascii="Segoe UI" w:hAnsi="Segoe UI" w:cs="Segoe UI"/>
          <w:sz w:val="20"/>
          <w:szCs w:val="20"/>
        </w:rPr>
        <w:t>compared to</w:t>
      </w:r>
      <w:r w:rsidRPr="000D2998">
        <w:rPr>
          <w:rFonts w:ascii="Segoe UI" w:hAnsi="Segoe UI" w:cs="Segoe UI"/>
          <w:sz w:val="20"/>
          <w:szCs w:val="20"/>
        </w:rPr>
        <w:t xml:space="preserve"> their typically developing peers</w:t>
      </w:r>
      <w:r w:rsidRPr="00981E47">
        <w:rPr>
          <w:rStyle w:val="EndnoteReference"/>
          <w:rFonts w:ascii="Segoe UI" w:hAnsi="Segoe UI" w:cs="Segoe UI"/>
          <w:sz w:val="20"/>
          <w:szCs w:val="20"/>
        </w:rPr>
        <w:endnoteReference w:id="4"/>
      </w:r>
      <w:r w:rsidRPr="00981E47">
        <w:rPr>
          <w:rFonts w:ascii="Segoe UI" w:hAnsi="Segoe UI" w:cs="Segoe UI"/>
          <w:sz w:val="20"/>
          <w:szCs w:val="20"/>
        </w:rPr>
        <w:t>. Without diagnosis and specialist support, t</w:t>
      </w:r>
      <w:r w:rsidRPr="000D2998">
        <w:rPr>
          <w:rFonts w:ascii="Segoe UI" w:hAnsi="Segoe UI" w:cs="Segoe UI"/>
          <w:sz w:val="20"/>
          <w:szCs w:val="20"/>
        </w:rPr>
        <w:t>he impacts of DLD can last into adulthood by increasing the risk of unemployment and reducing the opportunity to be independent</w:t>
      </w:r>
      <w:r w:rsidRPr="00981E47">
        <w:rPr>
          <w:rStyle w:val="EndnoteReference"/>
          <w:rFonts w:ascii="Segoe UI" w:hAnsi="Segoe UI" w:cs="Segoe UI"/>
          <w:sz w:val="20"/>
          <w:szCs w:val="20"/>
        </w:rPr>
        <w:endnoteReference w:id="5"/>
      </w:r>
      <w:r w:rsidRPr="00981E47">
        <w:rPr>
          <w:rFonts w:ascii="Segoe UI" w:hAnsi="Segoe UI" w:cs="Segoe UI"/>
          <w:sz w:val="20"/>
          <w:szCs w:val="20"/>
        </w:rPr>
        <w:t xml:space="preserve">. </w:t>
      </w:r>
    </w:p>
    <w:p w14:paraId="6428ACF0" w14:textId="77777777" w:rsidR="00BA511F" w:rsidRDefault="00BA511F" w:rsidP="00BA511F">
      <w:pPr>
        <w:spacing w:before="120" w:line="276" w:lineRule="auto"/>
        <w:rPr>
          <w:rFonts w:ascii="Segoe UI" w:hAnsi="Segoe UI" w:cs="Segoe UI"/>
          <w:sz w:val="20"/>
          <w:szCs w:val="20"/>
        </w:rPr>
      </w:pPr>
      <w:r w:rsidRPr="000D2998">
        <w:rPr>
          <w:rFonts w:ascii="Segoe UI" w:hAnsi="Segoe UI" w:cs="Segoe UI"/>
          <w:b/>
          <w:sz w:val="20"/>
          <w:szCs w:val="20"/>
        </w:rPr>
        <w:t xml:space="preserve">Dorothy Bishop, Professor of Developmental Neuropsychology, University of Oxford: </w:t>
      </w:r>
      <w:r>
        <w:rPr>
          <w:rFonts w:ascii="Segoe UI" w:hAnsi="Segoe UI" w:cs="Segoe UI"/>
          <w:b/>
          <w:sz w:val="20"/>
          <w:szCs w:val="20"/>
        </w:rPr>
        <w:t>“</w:t>
      </w:r>
      <w:r>
        <w:rPr>
          <w:rFonts w:ascii="Segoe UI" w:hAnsi="Segoe UI" w:cs="Segoe UI"/>
          <w:sz w:val="20"/>
          <w:szCs w:val="20"/>
        </w:rPr>
        <w:t>W</w:t>
      </w:r>
      <w:r w:rsidRPr="000D2998">
        <w:rPr>
          <w:rFonts w:ascii="Segoe UI" w:hAnsi="Segoe UI" w:cs="Segoe UI"/>
          <w:sz w:val="20"/>
          <w:szCs w:val="20"/>
        </w:rPr>
        <w:t>e have been working to raise awareness of a hidden condition that affects around 7 per cent of children</w:t>
      </w:r>
      <w:r>
        <w:rPr>
          <w:rFonts w:ascii="Segoe UI" w:hAnsi="Segoe UI" w:cs="Segoe UI"/>
          <w:sz w:val="20"/>
          <w:szCs w:val="20"/>
        </w:rPr>
        <w:t xml:space="preserve"> – two in every classroom</w:t>
      </w:r>
      <w:r w:rsidRPr="00981E47">
        <w:rPr>
          <w:rFonts w:ascii="Segoe UI" w:hAnsi="Segoe UI" w:cs="Segoe UI"/>
          <w:sz w:val="20"/>
          <w:szCs w:val="20"/>
        </w:rPr>
        <w:t xml:space="preserve">.  When a child has difficulty with </w:t>
      </w:r>
      <w:r w:rsidRPr="000D2998">
        <w:rPr>
          <w:rFonts w:ascii="Segoe UI" w:hAnsi="Segoe UI" w:cs="Segoe UI"/>
          <w:sz w:val="20"/>
          <w:szCs w:val="20"/>
        </w:rPr>
        <w:t xml:space="preserve">communication, </w:t>
      </w:r>
      <w:r>
        <w:rPr>
          <w:rFonts w:ascii="Segoe UI" w:hAnsi="Segoe UI" w:cs="Segoe UI"/>
          <w:sz w:val="20"/>
          <w:szCs w:val="20"/>
        </w:rPr>
        <w:t xml:space="preserve">it has significant and lasting </w:t>
      </w:r>
      <w:r w:rsidRPr="000D2998">
        <w:rPr>
          <w:rFonts w:ascii="Segoe UI" w:hAnsi="Segoe UI" w:cs="Segoe UI"/>
          <w:sz w:val="20"/>
          <w:szCs w:val="20"/>
        </w:rPr>
        <w:t>impact</w:t>
      </w:r>
      <w:r>
        <w:rPr>
          <w:rFonts w:ascii="Segoe UI" w:hAnsi="Segoe UI" w:cs="Segoe UI"/>
          <w:sz w:val="20"/>
          <w:szCs w:val="20"/>
        </w:rPr>
        <w:t xml:space="preserve"> on every aspect of their development</w:t>
      </w:r>
      <w:r w:rsidRPr="000D2998">
        <w:rPr>
          <w:rFonts w:ascii="Segoe UI" w:hAnsi="Segoe UI" w:cs="Segoe UI"/>
          <w:sz w:val="20"/>
          <w:szCs w:val="20"/>
        </w:rPr>
        <w:t xml:space="preserve">. </w:t>
      </w:r>
      <w:r>
        <w:rPr>
          <w:rFonts w:ascii="Segoe UI" w:hAnsi="Segoe UI" w:cs="Segoe UI"/>
          <w:sz w:val="20"/>
          <w:szCs w:val="20"/>
        </w:rPr>
        <w:t xml:space="preserve">This is why it is so important we raise awareness of DLD to remove the barriers preventing </w:t>
      </w:r>
      <w:r w:rsidRPr="000D2998">
        <w:rPr>
          <w:rFonts w:ascii="Segoe UI" w:hAnsi="Segoe UI" w:cs="Segoe UI"/>
          <w:sz w:val="20"/>
          <w:szCs w:val="20"/>
        </w:rPr>
        <w:t xml:space="preserve">those affected </w:t>
      </w:r>
      <w:r>
        <w:rPr>
          <w:rFonts w:ascii="Segoe UI" w:hAnsi="Segoe UI" w:cs="Segoe UI"/>
          <w:sz w:val="20"/>
          <w:szCs w:val="20"/>
        </w:rPr>
        <w:t>from</w:t>
      </w:r>
      <w:r w:rsidRPr="000D2998">
        <w:rPr>
          <w:rFonts w:ascii="Segoe UI" w:hAnsi="Segoe UI" w:cs="Segoe UI"/>
          <w:sz w:val="20"/>
          <w:szCs w:val="20"/>
        </w:rPr>
        <w:t xml:space="preserve"> receivi</w:t>
      </w:r>
      <w:r>
        <w:rPr>
          <w:rFonts w:ascii="Segoe UI" w:hAnsi="Segoe UI" w:cs="Segoe UI"/>
          <w:sz w:val="20"/>
          <w:szCs w:val="20"/>
        </w:rPr>
        <w:t>ng</w:t>
      </w:r>
      <w:r w:rsidRPr="000D2998">
        <w:rPr>
          <w:rFonts w:ascii="Segoe UI" w:hAnsi="Segoe UI" w:cs="Segoe UI"/>
          <w:sz w:val="20"/>
          <w:szCs w:val="20"/>
        </w:rPr>
        <w:t xml:space="preserve"> the help they need. </w:t>
      </w:r>
      <w:r>
        <w:rPr>
          <w:rFonts w:ascii="Segoe UI" w:hAnsi="Segoe UI" w:cs="Segoe UI"/>
          <w:sz w:val="20"/>
          <w:szCs w:val="20"/>
        </w:rPr>
        <w:t xml:space="preserve">Our hope is that we will </w:t>
      </w:r>
      <w:r w:rsidRPr="000D2998">
        <w:rPr>
          <w:rFonts w:ascii="Segoe UI" w:hAnsi="Segoe UI" w:cs="Segoe UI"/>
          <w:sz w:val="20"/>
          <w:szCs w:val="20"/>
        </w:rPr>
        <w:t>make it easier for those affected to be diagnosed and receive the specialist support that can make such a difference.</w:t>
      </w:r>
      <w:r>
        <w:rPr>
          <w:rFonts w:ascii="Segoe UI" w:hAnsi="Segoe UI" w:cs="Segoe UI"/>
          <w:sz w:val="20"/>
          <w:szCs w:val="20"/>
        </w:rPr>
        <w:t>”</w:t>
      </w:r>
    </w:p>
    <w:p w14:paraId="077F4DA1" w14:textId="77777777" w:rsidR="00BA511F" w:rsidRDefault="00BA511F" w:rsidP="00BA511F">
      <w:pPr>
        <w:spacing w:before="120" w:line="276" w:lineRule="auto"/>
        <w:rPr>
          <w:rFonts w:ascii="Segoe UI" w:hAnsi="Segoe UI" w:cs="Segoe UI"/>
          <w:sz w:val="20"/>
          <w:szCs w:val="20"/>
        </w:rPr>
      </w:pPr>
      <w:r>
        <w:rPr>
          <w:rFonts w:ascii="Segoe UI" w:hAnsi="Segoe UI" w:cs="Segoe UI"/>
          <w:sz w:val="20"/>
          <w:szCs w:val="20"/>
        </w:rPr>
        <w:t>Even though we’ve known about this problem for nearly 200 years, r</w:t>
      </w:r>
      <w:r w:rsidRPr="00981E47">
        <w:rPr>
          <w:rFonts w:ascii="Segoe UI" w:hAnsi="Segoe UI" w:cs="Segoe UI"/>
          <w:sz w:val="20"/>
          <w:szCs w:val="20"/>
        </w:rPr>
        <w:t>esearch</w:t>
      </w:r>
      <w:r>
        <w:rPr>
          <w:rFonts w:ascii="Segoe UI" w:hAnsi="Segoe UI" w:cs="Segoe UI"/>
          <w:sz w:val="20"/>
          <w:szCs w:val="20"/>
        </w:rPr>
        <w:t xml:space="preserve"> into Developmental Language Disorder</w:t>
      </w:r>
      <w:r w:rsidRPr="00981E47">
        <w:rPr>
          <w:rFonts w:ascii="Segoe UI" w:hAnsi="Segoe UI" w:cs="Segoe UI"/>
          <w:sz w:val="20"/>
          <w:szCs w:val="20"/>
        </w:rPr>
        <w:t xml:space="preserve"> </w:t>
      </w:r>
      <w:r>
        <w:rPr>
          <w:rFonts w:ascii="Segoe UI" w:hAnsi="Segoe UI" w:cs="Segoe UI"/>
          <w:sz w:val="20"/>
          <w:szCs w:val="20"/>
        </w:rPr>
        <w:t xml:space="preserve">has found </w:t>
      </w:r>
      <w:r w:rsidRPr="00981E47">
        <w:rPr>
          <w:rFonts w:ascii="Segoe UI" w:hAnsi="Segoe UI" w:cs="Segoe UI"/>
          <w:sz w:val="20"/>
          <w:szCs w:val="20"/>
        </w:rPr>
        <w:t>poor awareness of the condition relative to the frequency and severity of DLD</w:t>
      </w:r>
      <w:r w:rsidRPr="00981E47">
        <w:rPr>
          <w:rStyle w:val="EndnoteReference"/>
          <w:rFonts w:ascii="Segoe UI" w:hAnsi="Segoe UI" w:cs="Segoe UI"/>
          <w:sz w:val="20"/>
          <w:szCs w:val="20"/>
        </w:rPr>
        <w:endnoteReference w:id="6"/>
      </w:r>
      <w:r>
        <w:rPr>
          <w:rFonts w:ascii="Segoe UI" w:hAnsi="Segoe UI" w:cs="Segoe UI"/>
          <w:sz w:val="20"/>
          <w:szCs w:val="20"/>
        </w:rPr>
        <w:t xml:space="preserve">. Most commonly, those affected are </w:t>
      </w:r>
      <w:r w:rsidRPr="00981E47">
        <w:rPr>
          <w:rFonts w:ascii="Segoe UI" w:hAnsi="Segoe UI" w:cs="Segoe UI"/>
          <w:sz w:val="20"/>
          <w:szCs w:val="20"/>
        </w:rPr>
        <w:t>mistaken as being inattentive,</w:t>
      </w:r>
      <w:r>
        <w:rPr>
          <w:rFonts w:ascii="Segoe UI" w:hAnsi="Segoe UI" w:cs="Segoe UI"/>
          <w:sz w:val="20"/>
          <w:szCs w:val="20"/>
        </w:rPr>
        <w:t xml:space="preserve"> having more general learning </w:t>
      </w:r>
      <w:r>
        <w:rPr>
          <w:rFonts w:ascii="Segoe UI" w:hAnsi="Segoe UI" w:cs="Segoe UI"/>
          <w:sz w:val="20"/>
          <w:szCs w:val="20"/>
        </w:rPr>
        <w:lastRenderedPageBreak/>
        <w:t>difficulties</w:t>
      </w:r>
      <w:r w:rsidRPr="00981E47">
        <w:rPr>
          <w:rFonts w:ascii="Segoe UI" w:hAnsi="Segoe UI" w:cs="Segoe UI"/>
          <w:sz w:val="20"/>
          <w:szCs w:val="20"/>
        </w:rPr>
        <w:t xml:space="preserve"> or </w:t>
      </w:r>
      <w:r>
        <w:rPr>
          <w:rFonts w:ascii="Segoe UI" w:hAnsi="Segoe UI" w:cs="Segoe UI"/>
          <w:sz w:val="20"/>
          <w:szCs w:val="20"/>
        </w:rPr>
        <w:t>poor behaviour</w:t>
      </w:r>
      <w:r w:rsidRPr="00981E47">
        <w:rPr>
          <w:rFonts w:ascii="Segoe UI" w:hAnsi="Segoe UI" w:cs="Segoe UI"/>
          <w:sz w:val="20"/>
          <w:szCs w:val="20"/>
        </w:rPr>
        <w:t xml:space="preserve">. </w:t>
      </w:r>
      <w:r>
        <w:rPr>
          <w:rFonts w:ascii="Segoe UI" w:hAnsi="Segoe UI" w:cs="Segoe UI"/>
          <w:sz w:val="20"/>
          <w:szCs w:val="20"/>
        </w:rPr>
        <w:t xml:space="preserve"> </w:t>
      </w:r>
      <w:r w:rsidRPr="000D2998">
        <w:rPr>
          <w:rFonts w:ascii="Segoe UI" w:hAnsi="Segoe UI" w:cs="Segoe UI"/>
          <w:sz w:val="20"/>
          <w:szCs w:val="20"/>
        </w:rPr>
        <w:t xml:space="preserve">By increasing awareness and recognition of DLD, </w:t>
      </w:r>
      <w:r>
        <w:rPr>
          <w:rFonts w:ascii="Segoe UI" w:hAnsi="Segoe UI" w:cs="Segoe UI"/>
          <w:sz w:val="20"/>
          <w:szCs w:val="20"/>
        </w:rPr>
        <w:t>RADLD’s goal</w:t>
      </w:r>
      <w:r w:rsidRPr="000D2998">
        <w:rPr>
          <w:rFonts w:ascii="Segoe UI" w:hAnsi="Segoe UI" w:cs="Segoe UI"/>
          <w:sz w:val="20"/>
          <w:szCs w:val="20"/>
        </w:rPr>
        <w:t xml:space="preserve"> is to ensure any child affected is able to access specialist </w:t>
      </w:r>
      <w:r w:rsidRPr="000D2998">
        <w:rPr>
          <w:rFonts w:ascii="Segoe UI" w:eastAsia="Times New Roman" w:hAnsi="Segoe UI" w:cs="Segoe UI"/>
          <w:sz w:val="20"/>
          <w:szCs w:val="20"/>
        </w:rPr>
        <w:t>speech and language therapy and support</w:t>
      </w:r>
      <w:r w:rsidRPr="00981E47">
        <w:rPr>
          <w:rFonts w:ascii="Segoe UI" w:hAnsi="Segoe UI" w:cs="Segoe UI"/>
          <w:sz w:val="20"/>
          <w:szCs w:val="20"/>
        </w:rPr>
        <w:t xml:space="preserve"> </w:t>
      </w:r>
      <w:r>
        <w:rPr>
          <w:rFonts w:ascii="Segoe UI" w:hAnsi="Segoe UI" w:cs="Segoe UI"/>
          <w:sz w:val="20"/>
          <w:szCs w:val="20"/>
        </w:rPr>
        <w:t>they need</w:t>
      </w:r>
      <w:r w:rsidRPr="00981E47">
        <w:rPr>
          <w:rFonts w:ascii="Segoe UI" w:hAnsi="Segoe UI" w:cs="Segoe UI"/>
          <w:sz w:val="20"/>
          <w:szCs w:val="20"/>
        </w:rPr>
        <w:t xml:space="preserve">.  </w:t>
      </w:r>
    </w:p>
    <w:p w14:paraId="156719A5" w14:textId="4C1AC122" w:rsidR="00903CB2" w:rsidRPr="00903CB2" w:rsidRDefault="00903CB2" w:rsidP="00903CB2">
      <w:pPr>
        <w:spacing w:before="120" w:line="276" w:lineRule="auto"/>
        <w:rPr>
          <w:rFonts w:ascii="Segoe UI" w:hAnsi="Segoe UI" w:cs="Segoe UI"/>
          <w:sz w:val="20"/>
          <w:szCs w:val="20"/>
        </w:rPr>
      </w:pPr>
      <w:r w:rsidRPr="00903CB2">
        <w:rPr>
          <w:rFonts w:ascii="Segoe UI" w:hAnsi="Segoe UI" w:cs="Segoe UI"/>
          <w:sz w:val="20"/>
          <w:szCs w:val="20"/>
        </w:rPr>
        <w:t>RADLD.ORG features fact sheets in more than 20 languages, quizzes and free up to date information on Developmental Language Disorder for health professionals, educators, families, those directly affected and the broader community.</w:t>
      </w:r>
    </w:p>
    <w:p w14:paraId="2F4F8C3D" w14:textId="77777777" w:rsidR="00903CB2" w:rsidRPr="00903CB2" w:rsidRDefault="00903CB2" w:rsidP="00903CB2">
      <w:pPr>
        <w:numPr>
          <w:ilvl w:val="0"/>
          <w:numId w:val="2"/>
        </w:numPr>
        <w:spacing w:before="120" w:line="276" w:lineRule="auto"/>
        <w:contextualSpacing/>
        <w:jc w:val="center"/>
        <w:rPr>
          <w:rFonts w:ascii="Segoe UI" w:hAnsi="Segoe UI" w:cs="Segoe UI"/>
          <w:b/>
          <w:sz w:val="22"/>
          <w:szCs w:val="22"/>
        </w:rPr>
      </w:pPr>
      <w:r w:rsidRPr="00903CB2">
        <w:rPr>
          <w:rFonts w:ascii="Segoe UI" w:hAnsi="Segoe UI" w:cs="Segoe UI"/>
          <w:b/>
          <w:sz w:val="22"/>
          <w:szCs w:val="22"/>
        </w:rPr>
        <w:t>ENDS-</w:t>
      </w:r>
    </w:p>
    <w:p w14:paraId="19C3BA9B" w14:textId="77777777" w:rsidR="00903CB2" w:rsidRPr="00903CB2" w:rsidRDefault="00903CB2" w:rsidP="00903CB2">
      <w:pPr>
        <w:spacing w:before="120" w:line="276" w:lineRule="auto"/>
        <w:rPr>
          <w:rFonts w:ascii="Segoe UI" w:hAnsi="Segoe UI" w:cs="Segoe UI"/>
          <w:b/>
          <w:sz w:val="22"/>
          <w:szCs w:val="20"/>
        </w:rPr>
      </w:pPr>
      <w:r w:rsidRPr="00903CB2">
        <w:rPr>
          <w:rFonts w:ascii="Segoe UI" w:hAnsi="Segoe UI" w:cs="Segoe UI"/>
          <w:b/>
          <w:sz w:val="22"/>
          <w:szCs w:val="20"/>
        </w:rPr>
        <w:t>For more information contact:</w:t>
      </w:r>
    </w:p>
    <w:p w14:paraId="140EB17A" w14:textId="12BB4B59" w:rsidR="00216145" w:rsidRDefault="00903CB2" w:rsidP="00903CB2">
      <w:pPr>
        <w:spacing w:before="120" w:line="276" w:lineRule="auto"/>
        <w:rPr>
          <w:rFonts w:ascii="Segoe UI" w:hAnsi="Segoe UI" w:cs="Segoe UI"/>
          <w:sz w:val="20"/>
          <w:szCs w:val="20"/>
        </w:rPr>
      </w:pPr>
      <w:r w:rsidRPr="00903CB2">
        <w:rPr>
          <w:rFonts w:ascii="Segoe UI" w:hAnsi="Segoe UI" w:cs="Segoe UI"/>
          <w:sz w:val="20"/>
          <w:szCs w:val="20"/>
        </w:rPr>
        <w:t>[Insert contact name</w:t>
      </w:r>
      <w:r w:rsidR="00216145">
        <w:rPr>
          <w:rFonts w:ascii="Segoe UI" w:hAnsi="Segoe UI" w:cs="Segoe UI"/>
          <w:sz w:val="20"/>
          <w:szCs w:val="20"/>
        </w:rPr>
        <w:t>]</w:t>
      </w:r>
      <w:r w:rsidRPr="00903CB2">
        <w:rPr>
          <w:rFonts w:ascii="Segoe UI" w:hAnsi="Segoe UI" w:cs="Segoe UI"/>
          <w:sz w:val="20"/>
          <w:szCs w:val="20"/>
        </w:rPr>
        <w:t xml:space="preserve"> </w:t>
      </w:r>
    </w:p>
    <w:p w14:paraId="66B97941" w14:textId="772721EB" w:rsidR="00216145" w:rsidRDefault="001C75CE" w:rsidP="00903CB2">
      <w:pPr>
        <w:spacing w:before="120" w:line="276" w:lineRule="auto"/>
        <w:rPr>
          <w:rFonts w:ascii="Segoe UI" w:hAnsi="Segoe UI" w:cs="Segoe UI"/>
          <w:sz w:val="20"/>
          <w:szCs w:val="20"/>
        </w:rPr>
      </w:pPr>
      <w:r>
        <w:rPr>
          <w:rFonts w:ascii="Segoe UI" w:hAnsi="Segoe UI" w:cs="Segoe UI"/>
          <w:sz w:val="20"/>
          <w:szCs w:val="20"/>
        </w:rPr>
        <w:t>[</w:t>
      </w:r>
      <w:r w:rsidR="00216145">
        <w:rPr>
          <w:rFonts w:ascii="Segoe UI" w:hAnsi="Segoe UI" w:cs="Segoe UI"/>
          <w:sz w:val="20"/>
          <w:szCs w:val="20"/>
        </w:rPr>
        <w:t>Light Up Event Organiser/</w:t>
      </w:r>
      <w:r>
        <w:rPr>
          <w:rFonts w:ascii="Segoe UI" w:hAnsi="Segoe UI" w:cs="Segoe UI"/>
          <w:sz w:val="20"/>
          <w:szCs w:val="20"/>
        </w:rPr>
        <w:t>Other relevant title]</w:t>
      </w:r>
    </w:p>
    <w:p w14:paraId="04DA99DD" w14:textId="35FDFE1A" w:rsidR="00903CB2" w:rsidRDefault="00216145" w:rsidP="00903CB2">
      <w:pPr>
        <w:spacing w:before="120" w:line="276" w:lineRule="auto"/>
        <w:rPr>
          <w:rFonts w:ascii="Segoe UI" w:hAnsi="Segoe UI" w:cs="Segoe UI"/>
          <w:sz w:val="20"/>
          <w:szCs w:val="20"/>
        </w:rPr>
      </w:pPr>
      <w:r>
        <w:rPr>
          <w:rFonts w:ascii="Segoe UI" w:hAnsi="Segoe UI" w:cs="Segoe UI"/>
          <w:sz w:val="20"/>
          <w:szCs w:val="20"/>
        </w:rPr>
        <w:t>[O</w:t>
      </w:r>
      <w:r w:rsidR="00903CB2" w:rsidRPr="00903CB2">
        <w:rPr>
          <w:rFonts w:ascii="Segoe UI" w:hAnsi="Segoe UI" w:cs="Segoe UI"/>
          <w:sz w:val="20"/>
          <w:szCs w:val="20"/>
        </w:rPr>
        <w:t>rganisation</w:t>
      </w:r>
      <w:r>
        <w:rPr>
          <w:rFonts w:ascii="Segoe UI" w:hAnsi="Segoe UI" w:cs="Segoe UI"/>
          <w:sz w:val="20"/>
          <w:szCs w:val="20"/>
        </w:rPr>
        <w:t xml:space="preserve"> if appropriate]</w:t>
      </w:r>
    </w:p>
    <w:p w14:paraId="6B94348A" w14:textId="6C09EFDA" w:rsidR="00216145" w:rsidRPr="00903CB2" w:rsidRDefault="00216145" w:rsidP="00903CB2">
      <w:pPr>
        <w:spacing w:before="120" w:line="276" w:lineRule="auto"/>
        <w:rPr>
          <w:rFonts w:ascii="Segoe UI" w:hAnsi="Segoe UI" w:cs="Segoe UI"/>
          <w:sz w:val="20"/>
          <w:szCs w:val="20"/>
        </w:rPr>
      </w:pPr>
      <w:r>
        <w:rPr>
          <w:rFonts w:ascii="Segoe UI" w:hAnsi="Segoe UI" w:cs="Segoe UI"/>
          <w:sz w:val="20"/>
          <w:szCs w:val="20"/>
        </w:rPr>
        <w:t>[Contact details – Ideally Email &amp; Mobile]</w:t>
      </w:r>
    </w:p>
    <w:p w14:paraId="514D66AF" w14:textId="77777777" w:rsidR="00903CB2" w:rsidRPr="00903CB2" w:rsidRDefault="00903CB2" w:rsidP="00903CB2">
      <w:pPr>
        <w:spacing w:before="120" w:line="276" w:lineRule="auto"/>
        <w:rPr>
          <w:rFonts w:ascii="Segoe UI" w:hAnsi="Segoe UI" w:cs="Segoe UI"/>
          <w:b/>
          <w:sz w:val="22"/>
          <w:szCs w:val="22"/>
        </w:rPr>
      </w:pPr>
      <w:r w:rsidRPr="00903CB2">
        <w:rPr>
          <w:rFonts w:ascii="Segoe UI" w:hAnsi="Segoe UI" w:cs="Segoe UI"/>
          <w:b/>
          <w:sz w:val="22"/>
          <w:szCs w:val="22"/>
        </w:rPr>
        <w:t>For more information or interviews with the RADLD team:</w:t>
      </w:r>
    </w:p>
    <w:p w14:paraId="216938A5" w14:textId="4D37FC96" w:rsidR="00903CB2" w:rsidRDefault="00903CB2" w:rsidP="00903CB2">
      <w:pPr>
        <w:spacing w:before="120" w:line="276" w:lineRule="auto"/>
        <w:rPr>
          <w:rFonts w:ascii="Segoe UI" w:hAnsi="Segoe UI" w:cs="Segoe UI"/>
          <w:sz w:val="22"/>
          <w:szCs w:val="22"/>
        </w:rPr>
      </w:pPr>
      <w:r w:rsidRPr="00903CB2">
        <w:rPr>
          <w:rFonts w:ascii="Segoe UI" w:hAnsi="Segoe UI" w:cs="Segoe UI"/>
          <w:sz w:val="22"/>
          <w:szCs w:val="22"/>
        </w:rPr>
        <w:t>Shaun Ziegenfusz</w:t>
      </w:r>
    </w:p>
    <w:p w14:paraId="77E1DDB5" w14:textId="70A88FBA" w:rsidR="00216145" w:rsidRPr="00903CB2" w:rsidRDefault="00216145" w:rsidP="00903CB2">
      <w:pPr>
        <w:spacing w:before="120" w:line="276" w:lineRule="auto"/>
        <w:rPr>
          <w:rFonts w:ascii="Segoe UI" w:hAnsi="Segoe UI" w:cs="Segoe UI"/>
          <w:sz w:val="22"/>
          <w:szCs w:val="22"/>
        </w:rPr>
      </w:pPr>
      <w:r>
        <w:rPr>
          <w:rFonts w:ascii="Segoe UI" w:hAnsi="Segoe UI" w:cs="Segoe UI"/>
          <w:sz w:val="22"/>
          <w:szCs w:val="22"/>
        </w:rPr>
        <w:t>RADLD International Committee Member</w:t>
      </w:r>
    </w:p>
    <w:p w14:paraId="5CAEC916" w14:textId="77777777" w:rsidR="00903CB2" w:rsidRPr="00903CB2" w:rsidRDefault="00903CB2" w:rsidP="00903CB2">
      <w:pPr>
        <w:spacing w:before="120" w:line="276" w:lineRule="auto"/>
        <w:rPr>
          <w:rFonts w:ascii="Segoe UI" w:hAnsi="Segoe UI" w:cs="Segoe UI"/>
          <w:sz w:val="22"/>
          <w:szCs w:val="22"/>
        </w:rPr>
      </w:pPr>
      <w:hyperlink r:id="rId7" w:history="1">
        <w:r w:rsidRPr="00903CB2">
          <w:rPr>
            <w:rFonts w:ascii="Segoe UI" w:hAnsi="Segoe UI" w:cs="Segoe UI"/>
            <w:color w:val="0000FF"/>
            <w:sz w:val="22"/>
            <w:szCs w:val="22"/>
            <w:u w:val="single"/>
          </w:rPr>
          <w:t>hello@radld.org.au</w:t>
        </w:r>
      </w:hyperlink>
      <w:r w:rsidRPr="00903CB2">
        <w:rPr>
          <w:rFonts w:ascii="Segoe UI" w:hAnsi="Segoe UI" w:cs="Segoe UI"/>
          <w:sz w:val="22"/>
          <w:szCs w:val="22"/>
        </w:rPr>
        <w:t xml:space="preserve"> </w:t>
      </w:r>
    </w:p>
    <w:p w14:paraId="6A77E560" w14:textId="02F1E83D" w:rsidR="00BA511F" w:rsidRDefault="00BA511F" w:rsidP="00903CB2">
      <w:pPr>
        <w:spacing w:before="120" w:line="276" w:lineRule="auto"/>
      </w:pPr>
    </w:p>
    <w:sectPr w:rsidR="00BA51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5882B" w14:textId="77777777" w:rsidR="00E24314" w:rsidRDefault="00E24314" w:rsidP="00BA511F">
      <w:r>
        <w:separator/>
      </w:r>
    </w:p>
  </w:endnote>
  <w:endnote w:type="continuationSeparator" w:id="0">
    <w:p w14:paraId="44651CB1" w14:textId="77777777" w:rsidR="00E24314" w:rsidRDefault="00E24314" w:rsidP="00BA511F">
      <w:r>
        <w:continuationSeparator/>
      </w:r>
    </w:p>
  </w:endnote>
  <w:endnote w:id="1">
    <w:p w14:paraId="78A6BD5D" w14:textId="77777777" w:rsidR="00BA511F" w:rsidRPr="00981E47" w:rsidRDefault="00BA511F" w:rsidP="00BA511F">
      <w:pPr>
        <w:pStyle w:val="EndnoteText"/>
        <w:rPr>
          <w:lang w:val="en-GB"/>
        </w:rPr>
      </w:pPr>
    </w:p>
  </w:endnote>
  <w:endnote w:id="2">
    <w:p w14:paraId="2FBB7FBD" w14:textId="77777777" w:rsidR="00BA511F" w:rsidRPr="00981E47" w:rsidRDefault="00BA511F" w:rsidP="00BA511F">
      <w:pPr>
        <w:pStyle w:val="EndnoteText"/>
        <w:rPr>
          <w:lang w:val="en-GB"/>
        </w:rPr>
      </w:pPr>
      <w:r>
        <w:rPr>
          <w:rStyle w:val="EndnoteReference"/>
        </w:rPr>
        <w:endnoteRef/>
      </w:r>
      <w:r>
        <w:t xml:space="preserve"> </w:t>
      </w:r>
      <w:r w:rsidRPr="0061600F">
        <w:rPr>
          <w:rFonts w:ascii="Segoe UI" w:hAnsi="Segoe UI" w:cs="Segoe UI"/>
        </w:rPr>
        <w:t>DLD affects approximately two children in every classroom.  A recent epidemiological study in the UK, the SCALES study (Norbury et al. 2016), found that 7.5% of children had DLD with no associated biomedical condition.</w:t>
      </w:r>
    </w:p>
  </w:endnote>
  <w:endnote w:id="3">
    <w:p w14:paraId="6057A217" w14:textId="77777777" w:rsidR="00216145" w:rsidRPr="0061600F" w:rsidRDefault="00216145" w:rsidP="00216145">
      <w:pPr>
        <w:spacing w:before="120" w:line="276" w:lineRule="auto"/>
        <w:rPr>
          <w:rFonts w:ascii="Segoe UI" w:hAnsi="Segoe UI" w:cs="Segoe UI"/>
          <w:sz w:val="20"/>
          <w:szCs w:val="20"/>
        </w:rPr>
      </w:pPr>
      <w:r>
        <w:rPr>
          <w:rStyle w:val="EndnoteReference"/>
        </w:rPr>
        <w:endnoteRef/>
      </w:r>
      <w:r>
        <w:t xml:space="preserve"> </w:t>
      </w:r>
      <w:r w:rsidRPr="002A3A1A">
        <w:rPr>
          <w:rFonts w:ascii="Segoe UI" w:hAnsi="Segoe UI" w:cs="Segoe UI"/>
          <w:sz w:val="20"/>
          <w:szCs w:val="20"/>
        </w:rPr>
        <w:t>The Manchester Language Study was carried out at the University of Manchester (</w:t>
      </w:r>
      <w:hyperlink r:id="rId1" w:history="1">
        <w:r w:rsidRPr="002A3A1A">
          <w:rPr>
            <w:rStyle w:val="Hyperlink"/>
            <w:rFonts w:ascii="Segoe UI" w:eastAsia="Times New Roman" w:hAnsi="Segoe UI" w:cs="Segoe UI"/>
            <w:sz w:val="20"/>
            <w:szCs w:val="20"/>
          </w:rPr>
          <w:t>http://research.bmh.manchester.ac.uk/ldd/research/ManchesterLanguageStudy/</w:t>
        </w:r>
      </w:hyperlink>
      <w:r w:rsidRPr="002A3A1A">
        <w:rPr>
          <w:rFonts w:ascii="Segoe UI" w:eastAsia="Times New Roman" w:hAnsi="Segoe UI" w:cs="Segoe UI"/>
          <w:color w:val="000000"/>
          <w:sz w:val="20"/>
          <w:szCs w:val="20"/>
        </w:rPr>
        <w:t xml:space="preserve">) and </w:t>
      </w:r>
      <w:r w:rsidRPr="002A3A1A">
        <w:rPr>
          <w:rFonts w:ascii="Segoe UI" w:eastAsia="Times New Roman" w:hAnsi="Segoe UI" w:cs="Segoe UI"/>
          <w:color w:val="000000"/>
          <w:sz w:val="20"/>
          <w:szCs w:val="20"/>
        </w:rPr>
        <w:br/>
      </w:r>
      <w:r w:rsidRPr="002A3A1A">
        <w:rPr>
          <w:rFonts w:ascii="Segoe UI" w:hAnsi="Segoe UI" w:cs="Segoe UI"/>
          <w:sz w:val="20"/>
          <w:szCs w:val="20"/>
        </w:rPr>
        <w:t>found that by 16 years of age, 40% of individuals with DLD had difficulties in their interaction with peers</w:t>
      </w:r>
      <w:r>
        <w:rPr>
          <w:rFonts w:ascii="Segoe UI" w:hAnsi="Segoe UI" w:cs="Segoe UI"/>
          <w:sz w:val="20"/>
          <w:szCs w:val="20"/>
        </w:rPr>
        <w:t>,</w:t>
      </w:r>
      <w:r w:rsidRPr="002A3A1A">
        <w:rPr>
          <w:rFonts w:ascii="Segoe UI" w:hAnsi="Segoe UI" w:cs="Segoe UI"/>
          <w:sz w:val="20"/>
          <w:szCs w:val="20"/>
        </w:rPr>
        <w:t xml:space="preserve"> 50% of 16 year olds recall being bullied in childhood (in comparison to less than 25% of typically-developing teenagers) and 13% have experienced persisting bullying since childhood</w:t>
      </w:r>
      <w:r>
        <w:rPr>
          <w:rFonts w:ascii="Segoe UI" w:hAnsi="Segoe UI" w:cs="Segoe UI"/>
          <w:sz w:val="20"/>
          <w:szCs w:val="20"/>
        </w:rPr>
        <w:t xml:space="preserve"> </w:t>
      </w:r>
      <w:r w:rsidRPr="002A3A1A">
        <w:rPr>
          <w:rFonts w:ascii="Segoe UI" w:hAnsi="Segoe UI" w:cs="Segoe UI"/>
          <w:sz w:val="20"/>
          <w:szCs w:val="20"/>
        </w:rPr>
        <w:t>(St. Clair, Pickles</w:t>
      </w:r>
      <w:r>
        <w:rPr>
          <w:rFonts w:ascii="Segoe UI" w:hAnsi="Segoe UI" w:cs="Segoe UI"/>
          <w:sz w:val="20"/>
          <w:szCs w:val="20"/>
        </w:rPr>
        <w:t>, Durkin &amp; Conti-Ramsden, 2011)</w:t>
      </w:r>
      <w:r w:rsidRPr="002A3A1A">
        <w:rPr>
          <w:rFonts w:ascii="Segoe UI" w:hAnsi="Segoe UI" w:cs="Segoe UI"/>
          <w:sz w:val="20"/>
          <w:szCs w:val="20"/>
        </w:rPr>
        <w:t xml:space="preserve">.  </w:t>
      </w:r>
    </w:p>
    <w:p w14:paraId="1CF23362" w14:textId="77777777" w:rsidR="00216145" w:rsidRPr="00981E47" w:rsidRDefault="00216145" w:rsidP="00216145">
      <w:pPr>
        <w:pStyle w:val="EndnoteText"/>
        <w:rPr>
          <w:lang w:val="en-GB"/>
        </w:rPr>
      </w:pPr>
    </w:p>
  </w:endnote>
  <w:endnote w:id="4">
    <w:p w14:paraId="12AA0714" w14:textId="77777777" w:rsidR="00216145" w:rsidRPr="00981E47" w:rsidRDefault="00216145" w:rsidP="00216145">
      <w:pPr>
        <w:pStyle w:val="EndnoteText"/>
        <w:rPr>
          <w:lang w:val="en-GB"/>
        </w:rPr>
      </w:pPr>
      <w:r>
        <w:rPr>
          <w:rStyle w:val="EndnoteReference"/>
        </w:rPr>
        <w:endnoteRef/>
      </w:r>
      <w:r>
        <w:t xml:space="preserve"> </w:t>
      </w:r>
      <w:r w:rsidRPr="0061600F">
        <w:rPr>
          <w:rFonts w:ascii="Segoe UI" w:hAnsi="Segoe UI" w:cs="Segoe UI"/>
        </w:rPr>
        <w:t>Teenagers with DLD are two and half times more likely to report symptoms of depression than th</w:t>
      </w:r>
      <w:r>
        <w:rPr>
          <w:rFonts w:ascii="Segoe UI" w:hAnsi="Segoe UI" w:cs="Segoe UI"/>
        </w:rPr>
        <w:t xml:space="preserve">eir typically developing peers </w:t>
      </w:r>
      <w:r w:rsidRPr="0061600F">
        <w:rPr>
          <w:rFonts w:ascii="Segoe UI" w:hAnsi="Segoe UI" w:cs="Segoe UI"/>
        </w:rPr>
        <w:t xml:space="preserve">(Conti-Ramsden &amp; Botting, 2008). Most therapies for children's mental health problems are 'talking therapies' which </w:t>
      </w:r>
      <w:r>
        <w:rPr>
          <w:rFonts w:ascii="Segoe UI" w:hAnsi="Segoe UI" w:cs="Segoe UI"/>
        </w:rPr>
        <w:t>may need to be modified for</w:t>
      </w:r>
      <w:r w:rsidRPr="0061600F">
        <w:rPr>
          <w:rFonts w:ascii="Segoe UI" w:hAnsi="Segoe UI" w:cs="Segoe UI"/>
        </w:rPr>
        <w:t xml:space="preserve"> children with DLD.</w:t>
      </w:r>
    </w:p>
  </w:endnote>
  <w:endnote w:id="5">
    <w:p w14:paraId="1FDE40E4" w14:textId="77777777" w:rsidR="00216145" w:rsidRPr="0061600F" w:rsidRDefault="00216145" w:rsidP="00216145">
      <w:pPr>
        <w:spacing w:before="120" w:line="276" w:lineRule="auto"/>
        <w:rPr>
          <w:rFonts w:ascii="Segoe UI" w:hAnsi="Segoe UI" w:cs="Segoe UI"/>
          <w:sz w:val="20"/>
          <w:szCs w:val="20"/>
        </w:rPr>
      </w:pPr>
      <w:r>
        <w:rPr>
          <w:rStyle w:val="EndnoteReference"/>
        </w:rPr>
        <w:endnoteRef/>
      </w:r>
      <w:r>
        <w:t xml:space="preserve"> </w:t>
      </w:r>
      <w:r w:rsidRPr="0061600F">
        <w:rPr>
          <w:rFonts w:ascii="Segoe UI" w:hAnsi="Segoe UI" w:cs="Segoe UI"/>
          <w:sz w:val="20"/>
          <w:szCs w:val="20"/>
        </w:rPr>
        <w:t xml:space="preserve">DLD can increase the risk of unemployment and lack of independence in adulthood (Conti-Ramsden &amp; Durkin, 2008). Nevertheless, those with milder problems often hold jobs, but usually of a relatively unskilled nature. </w:t>
      </w:r>
    </w:p>
    <w:p w14:paraId="2C6C2E44" w14:textId="77777777" w:rsidR="00216145" w:rsidRPr="00981E47" w:rsidRDefault="00216145" w:rsidP="00216145">
      <w:pPr>
        <w:pStyle w:val="EndnoteText"/>
        <w:rPr>
          <w:lang w:val="en-GB"/>
        </w:rPr>
      </w:pPr>
    </w:p>
  </w:endnote>
  <w:endnote w:id="6">
    <w:p w14:paraId="635F1AB6" w14:textId="77777777" w:rsidR="00BA511F" w:rsidRPr="00981E47" w:rsidRDefault="00BA511F" w:rsidP="00BA511F">
      <w:pPr>
        <w:pStyle w:val="EndnoteText"/>
        <w:rPr>
          <w:lang w:val="en-GB"/>
        </w:rPr>
      </w:pPr>
      <w:r>
        <w:rPr>
          <w:rStyle w:val="EndnoteReference"/>
        </w:rPr>
        <w:endnoteRef/>
      </w:r>
      <w:r>
        <w:t xml:space="preserve">  </w:t>
      </w:r>
      <w:r>
        <w:rPr>
          <w:rFonts w:ascii="Segoe UI" w:hAnsi="Segoe UI" w:cs="Segoe UI"/>
        </w:rPr>
        <w:t>Research i</w:t>
      </w:r>
      <w:r w:rsidRPr="0061600F">
        <w:rPr>
          <w:rFonts w:ascii="Segoe UI" w:hAnsi="Segoe UI" w:cs="Segoe UI"/>
        </w:rPr>
        <w:t xml:space="preserve">dentifying poor awareness of the condition relative to the frequency and </w:t>
      </w:r>
      <w:r>
        <w:rPr>
          <w:rFonts w:ascii="Segoe UI" w:hAnsi="Segoe UI" w:cs="Segoe UI"/>
        </w:rPr>
        <w:t>severity of DLD (Bishop,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08122" w14:textId="77777777" w:rsidR="00E24314" w:rsidRDefault="00E24314" w:rsidP="00BA511F">
      <w:r>
        <w:separator/>
      </w:r>
    </w:p>
  </w:footnote>
  <w:footnote w:type="continuationSeparator" w:id="0">
    <w:p w14:paraId="20E07437" w14:textId="77777777" w:rsidR="00E24314" w:rsidRDefault="00E24314" w:rsidP="00BA5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4590" w14:textId="1587E1F4" w:rsidR="00BA511F" w:rsidRDefault="00BA511F" w:rsidP="00BA511F">
    <w:pPr>
      <w:pStyle w:val="Header"/>
      <w:jc w:val="center"/>
    </w:pPr>
    <w:r>
      <w:rPr>
        <w:noProof/>
      </w:rPr>
      <w:drawing>
        <wp:inline distT="0" distB="0" distL="0" distR="0" wp14:anchorId="40423226" wp14:editId="629F54DF">
          <wp:extent cx="18097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33400"/>
                  </a:xfrm>
                  <a:prstGeom prst="rect">
                    <a:avLst/>
                  </a:prstGeom>
                  <a:noFill/>
                </pic:spPr>
              </pic:pic>
            </a:graphicData>
          </a:graphic>
        </wp:inline>
      </w:drawing>
    </w:r>
  </w:p>
  <w:p w14:paraId="61E79A63" w14:textId="77777777" w:rsidR="00BA511F" w:rsidRDefault="00BA51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775"/>
    <w:multiLevelType w:val="hybridMultilevel"/>
    <w:tmpl w:val="A4CE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F2077"/>
    <w:multiLevelType w:val="hybridMultilevel"/>
    <w:tmpl w:val="58D4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E1E02"/>
    <w:multiLevelType w:val="hybridMultilevel"/>
    <w:tmpl w:val="A230AF88"/>
    <w:lvl w:ilvl="0" w:tplc="6114B650">
      <w:numFmt w:val="bullet"/>
      <w:lvlText w:val="-"/>
      <w:lvlJc w:val="left"/>
      <w:pPr>
        <w:ind w:left="720" w:hanging="360"/>
      </w:pPr>
      <w:rPr>
        <w:rFonts w:ascii="Segoe UI" w:eastAsia="MS Mincho"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1F"/>
    <w:rsid w:val="001C75CE"/>
    <w:rsid w:val="00216145"/>
    <w:rsid w:val="00835177"/>
    <w:rsid w:val="00903CB2"/>
    <w:rsid w:val="00BA511F"/>
    <w:rsid w:val="00BE7268"/>
    <w:rsid w:val="00C71A24"/>
    <w:rsid w:val="00E2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0BE52"/>
  <w15:chartTrackingRefBased/>
  <w15:docId w15:val="{66BB7B76-61A9-4E70-AB37-AE8E28AA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511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11F"/>
    <w:pPr>
      <w:ind w:left="720"/>
      <w:contextualSpacing/>
    </w:pPr>
  </w:style>
  <w:style w:type="character" w:styleId="Hyperlink">
    <w:name w:val="Hyperlink"/>
    <w:rsid w:val="00BA511F"/>
    <w:rPr>
      <w:color w:val="0000FF"/>
      <w:u w:val="single"/>
    </w:rPr>
  </w:style>
  <w:style w:type="paragraph" w:styleId="EndnoteText">
    <w:name w:val="endnote text"/>
    <w:basedOn w:val="Normal"/>
    <w:link w:val="EndnoteTextChar"/>
    <w:uiPriority w:val="99"/>
    <w:semiHidden/>
    <w:unhideWhenUsed/>
    <w:rsid w:val="00BA511F"/>
    <w:rPr>
      <w:sz w:val="20"/>
      <w:szCs w:val="20"/>
    </w:rPr>
  </w:style>
  <w:style w:type="character" w:customStyle="1" w:styleId="EndnoteTextChar">
    <w:name w:val="Endnote Text Char"/>
    <w:basedOn w:val="DefaultParagraphFont"/>
    <w:link w:val="EndnoteText"/>
    <w:uiPriority w:val="99"/>
    <w:semiHidden/>
    <w:rsid w:val="00BA511F"/>
    <w:rPr>
      <w:rFonts w:ascii="Cambria" w:eastAsia="MS Mincho" w:hAnsi="Cambria" w:cs="Times New Roman"/>
      <w:sz w:val="20"/>
      <w:szCs w:val="20"/>
    </w:rPr>
  </w:style>
  <w:style w:type="character" w:styleId="EndnoteReference">
    <w:name w:val="endnote reference"/>
    <w:uiPriority w:val="99"/>
    <w:semiHidden/>
    <w:unhideWhenUsed/>
    <w:rsid w:val="00BA511F"/>
    <w:rPr>
      <w:vertAlign w:val="superscript"/>
    </w:rPr>
  </w:style>
  <w:style w:type="paragraph" w:styleId="Header">
    <w:name w:val="header"/>
    <w:basedOn w:val="Normal"/>
    <w:link w:val="HeaderChar"/>
    <w:uiPriority w:val="99"/>
    <w:unhideWhenUsed/>
    <w:rsid w:val="00BA511F"/>
    <w:pPr>
      <w:tabs>
        <w:tab w:val="center" w:pos="4680"/>
        <w:tab w:val="right" w:pos="9360"/>
      </w:tabs>
    </w:pPr>
  </w:style>
  <w:style w:type="character" w:customStyle="1" w:styleId="HeaderChar">
    <w:name w:val="Header Char"/>
    <w:basedOn w:val="DefaultParagraphFont"/>
    <w:link w:val="Header"/>
    <w:uiPriority w:val="99"/>
    <w:rsid w:val="00BA511F"/>
    <w:rPr>
      <w:rFonts w:ascii="Cambria" w:eastAsia="MS Mincho" w:hAnsi="Cambria" w:cs="Times New Roman"/>
      <w:sz w:val="24"/>
      <w:szCs w:val="24"/>
    </w:rPr>
  </w:style>
  <w:style w:type="paragraph" w:styleId="Footer">
    <w:name w:val="footer"/>
    <w:basedOn w:val="Normal"/>
    <w:link w:val="FooterChar"/>
    <w:uiPriority w:val="99"/>
    <w:unhideWhenUsed/>
    <w:rsid w:val="00BA511F"/>
    <w:pPr>
      <w:tabs>
        <w:tab w:val="center" w:pos="4680"/>
        <w:tab w:val="right" w:pos="9360"/>
      </w:tabs>
    </w:pPr>
  </w:style>
  <w:style w:type="character" w:customStyle="1" w:styleId="FooterChar">
    <w:name w:val="Footer Char"/>
    <w:basedOn w:val="DefaultParagraphFont"/>
    <w:link w:val="Footer"/>
    <w:uiPriority w:val="99"/>
    <w:rsid w:val="00BA511F"/>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o@radld.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research.bmh.manchester.ac.uk/ldd/research/ManchesterLanguageStu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dc:creator>
  <cp:keywords/>
  <dc:description/>
  <cp:lastModifiedBy>Natalie Turner</cp:lastModifiedBy>
  <cp:revision>6</cp:revision>
  <dcterms:created xsi:type="dcterms:W3CDTF">2019-10-08T00:01:00Z</dcterms:created>
  <dcterms:modified xsi:type="dcterms:W3CDTF">2019-10-08T00:21:00Z</dcterms:modified>
</cp:coreProperties>
</file>