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2AB0"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585858"/>
          <w:sz w:val="21"/>
          <w:szCs w:val="21"/>
          <w:highlight w:val="white"/>
        </w:rPr>
      </w:pPr>
      <w:r>
        <w:rPr>
          <w:rFonts w:ascii="Quattrocento Sans" w:eastAsia="Quattrocento Sans" w:hAnsi="Quattrocento Sans" w:cs="Quattrocento Sans"/>
          <w:color w:val="585858"/>
          <w:sz w:val="21"/>
          <w:szCs w:val="21"/>
          <w:highlight w:val="white"/>
        </w:rPr>
        <w:t>[DATE}</w:t>
      </w:r>
    </w:p>
    <w:p w14:paraId="4AB67F39" w14:textId="77777777" w:rsidR="00CA6C8F" w:rsidRDefault="00CA6C8F">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p w14:paraId="563B8D04" w14:textId="77777777" w:rsidR="00CA6C8F" w:rsidRDefault="00000000">
      <w:pPr>
        <w:pBdr>
          <w:top w:val="nil"/>
          <w:left w:val="nil"/>
          <w:bottom w:val="nil"/>
          <w:right w:val="nil"/>
          <w:between w:val="nil"/>
        </w:pBdr>
        <w:spacing w:line="240" w:lineRule="auto"/>
        <w:ind w:left="1" w:hanging="3"/>
        <w:rPr>
          <w:rFonts w:ascii="Quattrocento Sans" w:eastAsia="Quattrocento Sans" w:hAnsi="Quattrocento Sans" w:cs="Quattrocento Sans"/>
          <w:color w:val="000000"/>
          <w:sz w:val="28"/>
          <w:szCs w:val="28"/>
          <w:highlight w:val="white"/>
        </w:rPr>
      </w:pPr>
      <w:r>
        <w:rPr>
          <w:rFonts w:ascii="Quattrocento Sans" w:eastAsia="Quattrocento Sans" w:hAnsi="Quattrocento Sans" w:cs="Quattrocento Sans"/>
          <w:b/>
          <w:color w:val="000000"/>
          <w:sz w:val="28"/>
          <w:szCs w:val="28"/>
          <w:highlight w:val="white"/>
        </w:rPr>
        <w:t>FOR IMMEDIATE RELEASE</w:t>
      </w:r>
    </w:p>
    <w:p w14:paraId="459DAE17" w14:textId="77777777" w:rsidR="00CA6C8F" w:rsidRDefault="00CA6C8F">
      <w:pPr>
        <w:pBdr>
          <w:top w:val="nil"/>
          <w:left w:val="nil"/>
          <w:bottom w:val="nil"/>
          <w:right w:val="nil"/>
          <w:between w:val="nil"/>
        </w:pBdr>
        <w:spacing w:after="120" w:line="240" w:lineRule="auto"/>
        <w:ind w:left="1" w:hanging="3"/>
        <w:rPr>
          <w:rFonts w:ascii="Quattrocento Sans" w:eastAsia="Quattrocento Sans" w:hAnsi="Quattrocento Sans" w:cs="Quattrocento Sans"/>
          <w:color w:val="000000"/>
          <w:sz w:val="28"/>
          <w:szCs w:val="28"/>
          <w:highlight w:val="white"/>
        </w:rPr>
      </w:pPr>
    </w:p>
    <w:p w14:paraId="4D2C87D0" w14:textId="77777777" w:rsidR="00CA6C8F" w:rsidRDefault="00000000">
      <w:pPr>
        <w:spacing w:before="120" w:line="276" w:lineRule="auto"/>
        <w:ind w:left="0" w:hanging="2"/>
        <w:rPr>
          <w:rFonts w:ascii="Quattrocento Sans" w:eastAsia="Quattrocento Sans" w:hAnsi="Quattrocento Sans" w:cs="Quattrocento Sans"/>
          <w:sz w:val="22"/>
          <w:szCs w:val="22"/>
          <w:u w:val="single"/>
        </w:rPr>
      </w:pPr>
      <w:r>
        <w:rPr>
          <w:rFonts w:ascii="Quattrocento Sans" w:eastAsia="Quattrocento Sans" w:hAnsi="Quattrocento Sans" w:cs="Quattrocento Sans"/>
          <w:b/>
          <w:sz w:val="22"/>
          <w:szCs w:val="22"/>
          <w:u w:val="single"/>
        </w:rPr>
        <w:t>(Insert landmark) will light up purple and yellow to raise awareness of Developmental Language Disorder (DLD) for international #DLDday on Friday 14 October 2022.</w:t>
      </w:r>
    </w:p>
    <w:p w14:paraId="40632023" w14:textId="77777777" w:rsidR="00CA6C8F" w:rsidRDefault="00CA6C8F">
      <w:pPr>
        <w:pBdr>
          <w:top w:val="nil"/>
          <w:left w:val="nil"/>
          <w:bottom w:val="nil"/>
          <w:right w:val="nil"/>
          <w:between w:val="nil"/>
        </w:pBdr>
        <w:spacing w:after="120" w:line="240" w:lineRule="auto"/>
        <w:ind w:left="0" w:hanging="2"/>
        <w:rPr>
          <w:rFonts w:ascii="Quattrocento Sans" w:eastAsia="Quattrocento Sans" w:hAnsi="Quattrocento Sans" w:cs="Quattrocento Sans"/>
          <w:color w:val="000000"/>
        </w:rPr>
      </w:pPr>
    </w:p>
    <w:p w14:paraId="35D4B5EF" w14:textId="77777777" w:rsidR="00CA6C8F" w:rsidRDefault="00000000">
      <w:pPr>
        <w:shd w:val="clear" w:color="auto" w:fill="FFFFFF"/>
        <w:ind w:left="0" w:hanging="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Developmental Language Disorder (DLD) is a hidden but common disability that affects 1 in 14 people causing difficulties understanding and using language for no known reason.</w:t>
      </w:r>
    </w:p>
    <w:p w14:paraId="3C5455C9" w14:textId="77777777" w:rsidR="00CA6C8F" w:rsidRDefault="00CA6C8F">
      <w:pPr>
        <w:pBdr>
          <w:top w:val="nil"/>
          <w:left w:val="nil"/>
          <w:bottom w:val="nil"/>
          <w:right w:val="nil"/>
          <w:between w:val="nil"/>
        </w:pBdr>
        <w:spacing w:after="120" w:line="240" w:lineRule="auto"/>
        <w:ind w:left="0" w:hanging="2"/>
        <w:rPr>
          <w:rFonts w:ascii="Quattrocento Sans" w:eastAsia="Quattrocento Sans" w:hAnsi="Quattrocento Sans" w:cs="Quattrocento Sans"/>
          <w:color w:val="000000"/>
        </w:rPr>
      </w:pPr>
    </w:p>
    <w:p w14:paraId="0A6BD032" w14:textId="77777777" w:rsidR="00CA6C8F" w:rsidRDefault="00000000">
      <w:pPr>
        <w:shd w:val="clear" w:color="auto" w:fill="FFFFFF"/>
        <w:ind w:left="0" w:hanging="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 2022 </w:t>
      </w:r>
      <w:proofErr w:type="spellStart"/>
      <w:r>
        <w:rPr>
          <w:rFonts w:ascii="Quattrocento Sans" w:eastAsia="Quattrocento Sans" w:hAnsi="Quattrocento Sans" w:cs="Quattrocento Sans"/>
          <w:sz w:val="22"/>
          <w:szCs w:val="22"/>
        </w:rPr>
        <w:t>DLDday</w:t>
      </w:r>
      <w:proofErr w:type="spellEnd"/>
      <w:r>
        <w:rPr>
          <w:rFonts w:ascii="Quattrocento Sans" w:eastAsia="Quattrocento Sans" w:hAnsi="Quattrocento Sans" w:cs="Quattrocento Sans"/>
          <w:sz w:val="22"/>
          <w:szCs w:val="22"/>
        </w:rPr>
        <w:t xml:space="preserve"> theme is </w:t>
      </w:r>
      <w:r>
        <w:rPr>
          <w:rFonts w:ascii="Quattrocento Sans" w:eastAsia="Quattrocento Sans" w:hAnsi="Quattrocento Sans" w:cs="Quattrocento Sans"/>
          <w:i/>
          <w:sz w:val="22"/>
          <w:szCs w:val="22"/>
        </w:rPr>
        <w:t>Growing with DLD</w:t>
      </w:r>
      <w:r>
        <w:rPr>
          <w:rFonts w:ascii="Quattrocento Sans" w:eastAsia="Quattrocento Sans" w:hAnsi="Quattrocento Sans" w:cs="Quattrocento Sans"/>
          <w:sz w:val="22"/>
          <w:szCs w:val="22"/>
        </w:rPr>
        <w:t xml:space="preserve">, highlighting that DLD is a lifelong, permanent disability. People do not grow out of DLD but with </w:t>
      </w:r>
      <w:proofErr w:type="spellStart"/>
      <w:r>
        <w:rPr>
          <w:rFonts w:ascii="Quattrocento Sans" w:eastAsia="Quattrocento Sans" w:hAnsi="Quattrocento Sans" w:cs="Quattrocento Sans"/>
          <w:sz w:val="22"/>
          <w:szCs w:val="22"/>
        </w:rPr>
        <w:t>individualised</w:t>
      </w:r>
      <w:proofErr w:type="spellEnd"/>
      <w:r>
        <w:rPr>
          <w:rFonts w:ascii="Quattrocento Sans" w:eastAsia="Quattrocento Sans" w:hAnsi="Quattrocento Sans" w:cs="Quattrocento Sans"/>
          <w:sz w:val="22"/>
          <w:szCs w:val="22"/>
        </w:rPr>
        <w:t xml:space="preserve"> supports, that can include regular speech-language therapy and educational adjustments, they can thrive. It’s about growing with DLD.</w:t>
      </w:r>
    </w:p>
    <w:p w14:paraId="651ECF46" w14:textId="77777777" w:rsidR="00CA6C8F" w:rsidRDefault="00CA6C8F">
      <w:pPr>
        <w:shd w:val="clear" w:color="auto" w:fill="FFFFFF"/>
        <w:ind w:left="0" w:hanging="2"/>
        <w:rPr>
          <w:rFonts w:ascii="Quattrocento Sans" w:eastAsia="Quattrocento Sans" w:hAnsi="Quattrocento Sans" w:cs="Quattrocento Sans"/>
          <w:sz w:val="22"/>
          <w:szCs w:val="22"/>
        </w:rPr>
      </w:pPr>
    </w:p>
    <w:p w14:paraId="6A02AAB6" w14:textId="77777777" w:rsidR="00CA6C8F" w:rsidRDefault="00000000">
      <w:pPr>
        <w:shd w:val="clear" w:color="auto" w:fill="FFFFFF"/>
        <w:ind w:left="0" w:hanging="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Raising Awareness of Developmental Language Disorder (RADLD), the lead organization who coordinates international </w:t>
      </w:r>
      <w:proofErr w:type="spellStart"/>
      <w:r>
        <w:rPr>
          <w:rFonts w:ascii="Quattrocento Sans" w:eastAsia="Quattrocento Sans" w:hAnsi="Quattrocento Sans" w:cs="Quattrocento Sans"/>
          <w:sz w:val="22"/>
          <w:szCs w:val="22"/>
        </w:rPr>
        <w:t>DLDday</w:t>
      </w:r>
      <w:proofErr w:type="spellEnd"/>
      <w:r>
        <w:rPr>
          <w:rFonts w:ascii="Quattrocento Sans" w:eastAsia="Quattrocento Sans" w:hAnsi="Quattrocento Sans" w:cs="Quattrocento Sans"/>
          <w:sz w:val="22"/>
          <w:szCs w:val="22"/>
        </w:rPr>
        <w:t xml:space="preserve"> are advocating for increased recognition and support for people with DLD across their lifespan. </w:t>
      </w:r>
    </w:p>
    <w:p w14:paraId="035BF2BF" w14:textId="77777777" w:rsidR="00CA6C8F" w:rsidRDefault="00CA6C8F">
      <w:pPr>
        <w:shd w:val="clear" w:color="auto" w:fill="FFFFFF"/>
        <w:ind w:left="0" w:hanging="2"/>
        <w:rPr>
          <w:rFonts w:ascii="Quattrocento Sans" w:eastAsia="Quattrocento Sans" w:hAnsi="Quattrocento Sans" w:cs="Quattrocento Sans"/>
          <w:sz w:val="22"/>
          <w:szCs w:val="22"/>
        </w:rPr>
      </w:pPr>
    </w:p>
    <w:p w14:paraId="797C28B4"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“People with DLD are 6 times more likely to suffer from anxiety and 3 times more likely to have clinical depression. They are also at significant risk of struggling with reading, </w:t>
      </w:r>
      <w:proofErr w:type="gramStart"/>
      <w:r>
        <w:rPr>
          <w:rFonts w:ascii="Quattrocento Sans" w:eastAsia="Quattrocento Sans" w:hAnsi="Quattrocento Sans" w:cs="Quattrocento Sans"/>
          <w:color w:val="000000"/>
          <w:sz w:val="22"/>
          <w:szCs w:val="22"/>
        </w:rPr>
        <w:t>spelling</w:t>
      </w:r>
      <w:proofErr w:type="gramEnd"/>
      <w:r>
        <w:rPr>
          <w:rFonts w:ascii="Quattrocento Sans" w:eastAsia="Quattrocento Sans" w:hAnsi="Quattrocento Sans" w:cs="Quattrocento Sans"/>
          <w:color w:val="000000"/>
          <w:sz w:val="22"/>
          <w:szCs w:val="22"/>
        </w:rPr>
        <w:t xml:space="preserve"> and mathematics. Although DLD is a common condition affecting many areas of life, people with DLD are unlikely to receive access to services,” said Stephen Parsons, Chair of RADLD.</w:t>
      </w:r>
    </w:p>
    <w:p w14:paraId="2B327EBF" w14:textId="77777777" w:rsidR="00CA6C8F" w:rsidRDefault="00CA6C8F">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p>
    <w:p w14:paraId="4B353AE1"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This year, the world is lighting up purple and yellow to boost awareness of DLD globally. RADLD can confirm that more than 80 landmarks are scheduled to shine bright on or around Friday 14 October 2022.</w:t>
      </w:r>
    </w:p>
    <w:p w14:paraId="5420AD3E" w14:textId="77777777" w:rsidR="00CA6C8F" w:rsidRDefault="00CA6C8F">
      <w:pPr>
        <w:pBdr>
          <w:top w:val="nil"/>
          <w:left w:val="nil"/>
          <w:bottom w:val="nil"/>
          <w:right w:val="nil"/>
          <w:between w:val="nil"/>
        </w:pBdr>
        <w:spacing w:after="120" w:line="240" w:lineRule="auto"/>
        <w:ind w:left="0" w:hanging="2"/>
        <w:rPr>
          <w:rFonts w:ascii="Quattrocento Sans" w:eastAsia="Quattrocento Sans" w:hAnsi="Quattrocento Sans" w:cs="Quattrocento Sans"/>
          <w:color w:val="000000"/>
          <w:sz w:val="22"/>
          <w:szCs w:val="22"/>
        </w:rPr>
      </w:pPr>
    </w:p>
    <w:p w14:paraId="04A305C2" w14:textId="77777777" w:rsidR="00CA6C8F" w:rsidRDefault="00000000">
      <w:pPr>
        <w:shd w:val="clear" w:color="auto" w:fill="FFFFFF"/>
        <w:ind w:left="0" w:hanging="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Head to {Insert Landmark} on {date} as it lights up in purple and yellow to raise awareness of DLD. Developmental Language Disorder Day #DLDday, now in its sixth year, is celebrated annually around the world with more than 40 countries involved.</w:t>
      </w:r>
    </w:p>
    <w:p w14:paraId="7D209BF8" w14:textId="77777777" w:rsidR="00CA6C8F" w:rsidRDefault="00CA6C8F">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p>
    <w:p w14:paraId="670C77A5" w14:textId="77777777" w:rsidR="00CA6C8F" w:rsidRDefault="00000000">
      <w:pPr>
        <w:pBdr>
          <w:top w:val="nil"/>
          <w:left w:val="nil"/>
          <w:bottom w:val="nil"/>
          <w:right w:val="nil"/>
          <w:between w:val="nil"/>
        </w:pBdr>
        <w:spacing w:line="240" w:lineRule="auto"/>
        <w:ind w:left="0" w:hanging="2"/>
        <w:jc w:val="center"/>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22"/>
          <w:szCs w:val="22"/>
        </w:rPr>
        <w:t>-ENDS-</w:t>
      </w:r>
    </w:p>
    <w:p w14:paraId="6456ED33" w14:textId="77777777" w:rsidR="00CA6C8F" w:rsidRDefault="00CA6C8F">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bookmarkStart w:id="0" w:name="_heading=h.gjdgxs" w:colFirst="0" w:colLast="0"/>
      <w:bookmarkEnd w:id="0"/>
    </w:p>
    <w:p w14:paraId="75D6ABD2"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22"/>
          <w:szCs w:val="22"/>
        </w:rPr>
        <w:t>For more information contact:</w:t>
      </w:r>
    </w:p>
    <w:p w14:paraId="478A7F84"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[Insert contact name] - [Event </w:t>
      </w:r>
      <w:proofErr w:type="spellStart"/>
      <w:r>
        <w:rPr>
          <w:rFonts w:ascii="Quattrocento Sans" w:eastAsia="Quattrocento Sans" w:hAnsi="Quattrocento Sans" w:cs="Quattrocento Sans"/>
          <w:color w:val="000000"/>
          <w:sz w:val="22"/>
          <w:szCs w:val="22"/>
        </w:rPr>
        <w:t>Organiser</w:t>
      </w:r>
      <w:proofErr w:type="spellEnd"/>
      <w:r>
        <w:rPr>
          <w:rFonts w:ascii="Quattrocento Sans" w:eastAsia="Quattrocento Sans" w:hAnsi="Quattrocento Sans" w:cs="Quattrocento Sans"/>
          <w:color w:val="000000"/>
          <w:sz w:val="22"/>
          <w:szCs w:val="22"/>
        </w:rPr>
        <w:t>/Other relevant title]</w:t>
      </w:r>
    </w:p>
    <w:p w14:paraId="274AB7E8"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w:t>
      </w:r>
      <w:proofErr w:type="spellStart"/>
      <w:r>
        <w:rPr>
          <w:rFonts w:ascii="Quattrocento Sans" w:eastAsia="Quattrocento Sans" w:hAnsi="Quattrocento Sans" w:cs="Quattrocento Sans"/>
          <w:color w:val="000000"/>
          <w:sz w:val="22"/>
          <w:szCs w:val="22"/>
        </w:rPr>
        <w:t>Organisation</w:t>
      </w:r>
      <w:proofErr w:type="spellEnd"/>
      <w:r>
        <w:rPr>
          <w:rFonts w:ascii="Quattrocento Sans" w:eastAsia="Quattrocento Sans" w:hAnsi="Quattrocento Sans" w:cs="Quattrocento Sans"/>
          <w:color w:val="000000"/>
          <w:sz w:val="22"/>
          <w:szCs w:val="22"/>
        </w:rPr>
        <w:t xml:space="preserve"> if appropriate]</w:t>
      </w:r>
    </w:p>
    <w:p w14:paraId="787E07A9"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[Contact details – Ideally Email &amp; Mobile]</w:t>
      </w:r>
    </w:p>
    <w:p w14:paraId="15F8CA12" w14:textId="77777777" w:rsidR="00CA6C8F" w:rsidRDefault="00CA6C8F">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p>
    <w:p w14:paraId="046CC8C5" w14:textId="77777777" w:rsidR="00CA6C8F"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22"/>
          <w:szCs w:val="22"/>
        </w:rPr>
        <w:t xml:space="preserve">Learn more about </w:t>
      </w:r>
      <w:proofErr w:type="spellStart"/>
      <w:r>
        <w:rPr>
          <w:rFonts w:ascii="Quattrocento Sans" w:eastAsia="Quattrocento Sans" w:hAnsi="Quattrocento Sans" w:cs="Quattrocento Sans"/>
          <w:b/>
          <w:color w:val="000000"/>
          <w:sz w:val="22"/>
          <w:szCs w:val="22"/>
        </w:rPr>
        <w:t>DLD</w:t>
      </w:r>
      <w:r>
        <w:rPr>
          <w:rFonts w:ascii="Quattrocento Sans" w:eastAsia="Quattrocento Sans" w:hAnsi="Quattrocento Sans" w:cs="Quattrocento Sans"/>
          <w:b/>
          <w:sz w:val="22"/>
          <w:szCs w:val="22"/>
        </w:rPr>
        <w:t>day</w:t>
      </w:r>
      <w:proofErr w:type="spellEnd"/>
      <w:r>
        <w:rPr>
          <w:rFonts w:ascii="Quattrocento Sans" w:eastAsia="Quattrocento Sans" w:hAnsi="Quattrocento Sans" w:cs="Quattrocento Sans"/>
          <w:b/>
          <w:color w:val="000000"/>
          <w:sz w:val="22"/>
          <w:szCs w:val="22"/>
        </w:rPr>
        <w:t>, DLD &amp; RADLD at:</w:t>
      </w:r>
    </w:p>
    <w:p w14:paraId="5C5ED1D5" w14:textId="77777777" w:rsidR="00CA6C8F" w:rsidRDefault="00000000">
      <w:pPr>
        <w:numPr>
          <w:ilvl w:val="0"/>
          <w:numId w:val="1"/>
        </w:num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WEBSITE: </w:t>
      </w:r>
      <w:hyperlink r:id="rId8">
        <w:r>
          <w:rPr>
            <w:rFonts w:ascii="Quattrocento Sans" w:eastAsia="Quattrocento Sans" w:hAnsi="Quattrocento Sans" w:cs="Quattrocento Sans"/>
            <w:color w:val="000000"/>
            <w:sz w:val="22"/>
            <w:szCs w:val="22"/>
            <w:u w:val="single"/>
          </w:rPr>
          <w:t>www.radld.org</w:t>
        </w:r>
      </w:hyperlink>
      <w:r>
        <w:rPr>
          <w:rFonts w:ascii="Quattrocento Sans" w:eastAsia="Quattrocento Sans" w:hAnsi="Quattrocento Sans" w:cs="Quattrocento Sans"/>
          <w:color w:val="000000"/>
          <w:sz w:val="22"/>
          <w:szCs w:val="22"/>
        </w:rPr>
        <w:t> </w:t>
      </w:r>
    </w:p>
    <w:p w14:paraId="3CA4AEEC" w14:textId="77777777" w:rsidR="00CA6C8F" w:rsidRDefault="00000000">
      <w:pPr>
        <w:numPr>
          <w:ilvl w:val="0"/>
          <w:numId w:val="1"/>
        </w:num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FACEBOOK: www.facebook.com/radld.page</w:t>
      </w:r>
    </w:p>
    <w:p w14:paraId="14D765B5" w14:textId="77777777" w:rsidR="00CA6C8F" w:rsidRDefault="00000000">
      <w:pPr>
        <w:numPr>
          <w:ilvl w:val="0"/>
          <w:numId w:val="1"/>
        </w:num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TWITTER: </w:t>
      </w:r>
      <w:hyperlink r:id="rId9">
        <w:r>
          <w:rPr>
            <w:rFonts w:ascii="Quattrocento Sans" w:eastAsia="Quattrocento Sans" w:hAnsi="Quattrocento Sans" w:cs="Quattrocento Sans"/>
            <w:color w:val="000000"/>
            <w:sz w:val="22"/>
            <w:szCs w:val="22"/>
            <w:u w:val="single"/>
          </w:rPr>
          <w:t>https://twitter.com/RADLDcam</w:t>
        </w:r>
      </w:hyperlink>
      <w:r>
        <w:rPr>
          <w:rFonts w:ascii="Quattrocento Sans" w:eastAsia="Quattrocento Sans" w:hAnsi="Quattrocento Sans" w:cs="Quattrocento Sans"/>
          <w:color w:val="000000"/>
          <w:sz w:val="22"/>
          <w:szCs w:val="22"/>
        </w:rPr>
        <w:t xml:space="preserve"> </w:t>
      </w:r>
    </w:p>
    <w:p w14:paraId="26659FA8" w14:textId="77777777" w:rsidR="00CA6C8F" w:rsidRDefault="00000000">
      <w:pPr>
        <w:numPr>
          <w:ilvl w:val="0"/>
          <w:numId w:val="1"/>
        </w:num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YOUTUBE: </w:t>
      </w:r>
      <w:hyperlink r:id="rId10">
        <w:r>
          <w:rPr>
            <w:rFonts w:ascii="Quattrocento Sans" w:eastAsia="Quattrocento Sans" w:hAnsi="Quattrocento Sans" w:cs="Quattrocento Sans"/>
            <w:color w:val="000000"/>
            <w:sz w:val="22"/>
            <w:szCs w:val="22"/>
            <w:u w:val="single"/>
          </w:rPr>
          <w:t>www.youtube.com/user/RALLIcampaign</w:t>
        </w:r>
      </w:hyperlink>
    </w:p>
    <w:p w14:paraId="23AAADC6" w14:textId="77777777" w:rsidR="00CA6C8F" w:rsidRDefault="00000000">
      <w:pPr>
        <w:numPr>
          <w:ilvl w:val="0"/>
          <w:numId w:val="1"/>
        </w:numPr>
        <w:pBdr>
          <w:top w:val="nil"/>
          <w:left w:val="nil"/>
          <w:bottom w:val="nil"/>
          <w:right w:val="nil"/>
          <w:between w:val="nil"/>
        </w:pBdr>
        <w:spacing w:after="120" w:line="240" w:lineRule="auto"/>
        <w:ind w:left="0" w:hanging="2"/>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 xml:space="preserve">INSTAGRAM: </w:t>
      </w:r>
      <w:hyperlink r:id="rId11">
        <w:r>
          <w:rPr>
            <w:rFonts w:ascii="Quattrocento Sans" w:eastAsia="Quattrocento Sans" w:hAnsi="Quattrocento Sans" w:cs="Quattrocento Sans"/>
            <w:color w:val="0000FF"/>
            <w:sz w:val="22"/>
            <w:szCs w:val="22"/>
            <w:u w:val="single"/>
          </w:rPr>
          <w:t>www.instagram.com/radldcam/</w:t>
        </w:r>
      </w:hyperlink>
    </w:p>
    <w:sectPr w:rsidR="00CA6C8F">
      <w:headerReference w:type="default" r:id="rId12"/>
      <w:footerReference w:type="even" r:id="rId13"/>
      <w:pgSz w:w="11900" w:h="16840"/>
      <w:pgMar w:top="851" w:right="1077" w:bottom="1134" w:left="119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816A" w14:textId="77777777" w:rsidR="005B41E6" w:rsidRDefault="005B41E6">
      <w:pPr>
        <w:spacing w:line="240" w:lineRule="auto"/>
        <w:ind w:left="0" w:hanging="2"/>
      </w:pPr>
      <w:r>
        <w:separator/>
      </w:r>
    </w:p>
  </w:endnote>
  <w:endnote w:type="continuationSeparator" w:id="0">
    <w:p w14:paraId="34CC44C4" w14:textId="77777777" w:rsidR="005B41E6" w:rsidRDefault="005B41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E191" w14:textId="77777777" w:rsidR="00CA6C8F" w:rsidRDefault="00000000">
    <w:pPr>
      <w:pBdr>
        <w:top w:val="nil"/>
        <w:left w:val="nil"/>
        <w:bottom w:val="nil"/>
        <w:right w:val="nil"/>
        <w:between w:val="nil"/>
      </w:pBdr>
      <w:tabs>
        <w:tab w:val="center" w:pos="4816"/>
        <w:tab w:val="right" w:pos="9632"/>
      </w:tabs>
      <w:spacing w:line="240" w:lineRule="auto"/>
      <w:ind w:left="0" w:hanging="2"/>
      <w:rPr>
        <w:color w:val="000000"/>
      </w:rPr>
    </w:pPr>
    <w:r>
      <w:rPr>
        <w:color w:val="000000"/>
      </w:rPr>
      <w:t>[Type text]</w:t>
    </w:r>
    <w:r>
      <w:rPr>
        <w:color w:val="000000"/>
      </w:rPr>
      <w:tab/>
      <w:t>[Type text]</w:t>
    </w:r>
    <w:r>
      <w:rPr>
        <w:color w:val="000000"/>
      </w:rP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27BD" w14:textId="77777777" w:rsidR="005B41E6" w:rsidRDefault="005B41E6">
      <w:pPr>
        <w:spacing w:line="240" w:lineRule="auto"/>
        <w:ind w:left="0" w:hanging="2"/>
      </w:pPr>
      <w:r>
        <w:separator/>
      </w:r>
    </w:p>
  </w:footnote>
  <w:footnote w:type="continuationSeparator" w:id="0">
    <w:p w14:paraId="69002F67" w14:textId="77777777" w:rsidR="005B41E6" w:rsidRDefault="005B41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C849" w14:textId="77777777" w:rsidR="00CA6C8F"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3AF7B3AB" wp14:editId="4BB48275">
          <wp:extent cx="1798320" cy="522605"/>
          <wp:effectExtent l="0" t="0" r="0" b="0"/>
          <wp:docPr id="1026" name="image1.png" descr="5:Users:BeckyClark:Documents:2 RALLI project:6 Platforms, titles, logos:Logos &amp; animation &amp; music:RADLD logos:CURRENT RADLD:RADLD_Logo_files:1_Hero:PNG:RADLD_Hero_Alt_nobox.png"/>
          <wp:cNvGraphicFramePr/>
          <a:graphic xmlns:a="http://schemas.openxmlformats.org/drawingml/2006/main">
            <a:graphicData uri="http://schemas.openxmlformats.org/drawingml/2006/picture">
              <pic:pic xmlns:pic="http://schemas.openxmlformats.org/drawingml/2006/picture">
                <pic:nvPicPr>
                  <pic:cNvPr id="0" name="image1.png" descr="5:Users:BeckyClark:Documents:2 RALLI project:6 Platforms, titles, logos:Logos &amp; animation &amp; music:RADLD logos:CURRENT RADLD:RADLD_Logo_files:1_Hero:PNG:RADLD_Hero_Alt_nobox.png"/>
                  <pic:cNvPicPr preferRelativeResize="0"/>
                </pic:nvPicPr>
                <pic:blipFill>
                  <a:blip r:embed="rId1"/>
                  <a:srcRect/>
                  <a:stretch>
                    <a:fillRect/>
                  </a:stretch>
                </pic:blipFill>
                <pic:spPr>
                  <a:xfrm>
                    <a:off x="0" y="0"/>
                    <a:ext cx="1798320" cy="522605"/>
                  </a:xfrm>
                  <a:prstGeom prst="rect">
                    <a:avLst/>
                  </a:prstGeom>
                  <a:ln/>
                </pic:spPr>
              </pic:pic>
            </a:graphicData>
          </a:graphic>
        </wp:inline>
      </w:drawing>
    </w:r>
  </w:p>
  <w:p w14:paraId="747F6312" w14:textId="77777777" w:rsidR="00CA6C8F" w:rsidRDefault="00CA6C8F">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E39B8"/>
    <w:multiLevelType w:val="multilevel"/>
    <w:tmpl w:val="F1421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4231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F"/>
    <w:rsid w:val="005B41E6"/>
    <w:rsid w:val="00763E01"/>
    <w:rsid w:val="00CA6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B1D6"/>
  <w15:docId w15:val="{6AE77ABA-1E21-4069-82BA-4BCAE21D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pacing w:after="200" w:line="276" w:lineRule="auto"/>
    </w:pPr>
    <w:rPr>
      <w:rFonts w:ascii="Calibri" w:eastAsia="Calibri" w:hAnsi="Calibri" w:cs="Times New Roman"/>
      <w:sz w:val="20"/>
      <w:szCs w:val="20"/>
      <w:lang w:val="en-GB"/>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val="en-GB"/>
    </w:rPr>
  </w:style>
  <w:style w:type="paragraph" w:styleId="CommentSubject">
    <w:name w:val="annotation subject"/>
    <w:basedOn w:val="CommentText"/>
    <w:next w:val="CommentText"/>
    <w:qFormat/>
    <w:pPr>
      <w:spacing w:after="0" w:line="240" w:lineRule="auto"/>
    </w:pPr>
    <w:rPr>
      <w:rFonts w:ascii="Cambria" w:eastAsia="MS Mincho" w:hAnsi="Cambria"/>
      <w:b/>
      <w:bCs/>
      <w:lang w:val="en-U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val="en-GB"/>
    </w:rPr>
  </w:style>
  <w:style w:type="character" w:styleId="Strong">
    <w:name w:val="Strong"/>
    <w:rPr>
      <w:b/>
      <w:bCs/>
      <w:w w:val="100"/>
      <w:position w:val="-1"/>
      <w:effect w:val="none"/>
      <w:vertAlign w:val="baseline"/>
      <w:cs w:val="0"/>
      <w:em w:val="none"/>
    </w:rPr>
  </w:style>
  <w:style w:type="paragraph" w:styleId="EndnoteText">
    <w:name w:val="endnote text"/>
    <w:basedOn w:val="Normal"/>
    <w:qFormat/>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dl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radldc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user/RALLIcampaign" TargetMode="External"/><Relationship Id="rId4" Type="http://schemas.openxmlformats.org/officeDocument/2006/relationships/settings" Target="settings.xml"/><Relationship Id="rId9" Type="http://schemas.openxmlformats.org/officeDocument/2006/relationships/hyperlink" Target="https://twitter.com/RADLDc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Q2GVMM+PjcnTnreq21owpVFBw==">AMUW2mXQNkMwjZWPDvag7EI1kOjv1sdUiBO5V6XE+pl0cD4lYhqMfr0RUyzicjDU+Z8/1MPDCxaBq+C2sbisbfl3E8LKeNdDYWg8ejc2nwVWzjwwCHYZUj5oyX3hpCh6xXVlPd8Owqw7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Samantha Bolton</cp:lastModifiedBy>
  <cp:revision>2</cp:revision>
  <dcterms:created xsi:type="dcterms:W3CDTF">2022-08-23T10:19:00Z</dcterms:created>
  <dcterms:modified xsi:type="dcterms:W3CDTF">2022-08-23T10:19:00Z</dcterms:modified>
</cp:coreProperties>
</file>